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4B05F304" w:rsidR="00C92D32" w:rsidRDefault="006948E9">
      <w:pPr>
        <w:rPr>
          <w:i/>
          <w:iCs/>
        </w:rPr>
      </w:pPr>
      <w:r>
        <w:rPr>
          <w:i/>
          <w:iCs/>
        </w:rPr>
        <w:t>12. Februar</w:t>
      </w:r>
      <w:r w:rsidR="00C92D32" w:rsidRPr="006948E9">
        <w:rPr>
          <w:i/>
          <w:iCs/>
        </w:rPr>
        <w:t xml:space="preserve"> </w:t>
      </w:r>
      <w:r w:rsidR="00C92D32" w:rsidRPr="00AF2A31">
        <w:rPr>
          <w:i/>
          <w:iCs/>
        </w:rPr>
        <w:t>202</w:t>
      </w:r>
      <w:r>
        <w:rPr>
          <w:i/>
          <w:iCs/>
        </w:rPr>
        <w:t>4</w:t>
      </w:r>
    </w:p>
    <w:p w14:paraId="2D1850B1" w14:textId="435F3B43" w:rsidR="00AC3DBA" w:rsidRPr="002C0BE5" w:rsidRDefault="00F0344A" w:rsidP="004D64BF">
      <w:pPr>
        <w:rPr>
          <w:b/>
          <w:bCs/>
          <w:sz w:val="28"/>
          <w:szCs w:val="28"/>
        </w:rPr>
      </w:pPr>
      <w:r w:rsidRPr="002C0BE5">
        <w:rPr>
          <w:b/>
          <w:bCs/>
          <w:sz w:val="28"/>
          <w:szCs w:val="28"/>
        </w:rPr>
        <w:t>CO</w:t>
      </w:r>
      <w:r w:rsidRPr="002C0BE5">
        <w:rPr>
          <w:b/>
          <w:bCs/>
          <w:sz w:val="28"/>
          <w:szCs w:val="28"/>
          <w:vertAlign w:val="subscript"/>
        </w:rPr>
        <w:t>2</w:t>
      </w:r>
      <w:r w:rsidRPr="002C0BE5">
        <w:rPr>
          <w:b/>
          <w:bCs/>
          <w:sz w:val="28"/>
          <w:szCs w:val="28"/>
        </w:rPr>
        <w:t>-Emissionen beim Heizen binnen 20 Jahren um 12 % gesunken</w:t>
      </w:r>
    </w:p>
    <w:p w14:paraId="07330CE8" w14:textId="2041C166" w:rsidR="008A6C8C" w:rsidRDefault="008A6C8C" w:rsidP="003956A8">
      <w:r>
        <w:br/>
      </w:r>
      <w:r>
        <w:rPr>
          <w:noProof/>
          <w:color w:val="FF0000"/>
        </w:rPr>
        <w:drawing>
          <wp:inline distT="0" distB="0" distL="0" distR="0" wp14:anchorId="15A51CD5" wp14:editId="120BC2D7">
            <wp:extent cx="5760720" cy="3825240"/>
            <wp:effectExtent l="0" t="0" r="0" b="3810"/>
            <wp:docPr id="179203297" name="Grafik 1" descr="Ein Bild, das Fenster, Fassade, Gebäude, Balk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03297" name="Grafik 1" descr="Ein Bild, das Fenster, Fassade, Gebäude, Balko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49ACC06" w14:textId="77777777" w:rsidR="004643D8" w:rsidRDefault="00CA2DF6" w:rsidP="003956A8">
      <w:r w:rsidRPr="00274682">
        <w:t>Private Haushalte verbrauchen durch das Heizen die meiste Energie. Damit ist – je nach Brennstoff – meist auch die Freisetzung von Kohlendioxid (CO</w:t>
      </w:r>
      <w:r w:rsidRPr="00274682">
        <w:rPr>
          <w:vertAlign w:val="subscript"/>
        </w:rPr>
        <w:t>2</w:t>
      </w:r>
      <w:r w:rsidRPr="00274682">
        <w:t xml:space="preserve">) verbunden. Wie das Statistische Bundesamt (Destatis) mitteilt, sind die </w:t>
      </w:r>
      <w:r w:rsidR="002C0BE5" w:rsidRPr="00274682">
        <w:t>CO</w:t>
      </w:r>
      <w:r w:rsidR="002C0BE5" w:rsidRPr="00274682">
        <w:rPr>
          <w:vertAlign w:val="subscript"/>
        </w:rPr>
        <w:t>2</w:t>
      </w:r>
      <w:r w:rsidRPr="00274682">
        <w:t xml:space="preserve">-Emissionen der Haushalte beim Heizen binnen 20 Jahren um 12 % gesunken: Während im Jahr 2001 noch knapp 167 Mio. Tonnen </w:t>
      </w:r>
      <w:r w:rsidR="002C0BE5" w:rsidRPr="00274682">
        <w:t>CO</w:t>
      </w:r>
      <w:r w:rsidR="002C0BE5" w:rsidRPr="00274682">
        <w:rPr>
          <w:vertAlign w:val="subscript"/>
        </w:rPr>
        <w:t>2</w:t>
      </w:r>
      <w:r w:rsidRPr="00274682">
        <w:t xml:space="preserve"> emittiert w</w:t>
      </w:r>
      <w:r w:rsidR="00274682" w:rsidRPr="00274682">
        <w:t>u</w:t>
      </w:r>
      <w:r w:rsidRPr="00274682">
        <w:t>rden, um die Wohngebäude in Deutschland warmzuhalten, waren es 2021 noch knapp 147 Mio. Tonnen.</w:t>
      </w:r>
      <w:r w:rsidR="00A25D77">
        <w:t xml:space="preserve"> </w:t>
      </w:r>
    </w:p>
    <w:p w14:paraId="19710B1C" w14:textId="3CD4A3C0" w:rsidR="00EF1B5C" w:rsidRPr="00274682" w:rsidRDefault="00EF1B5C" w:rsidP="003956A8">
      <w:r>
        <w:t>Zu diesem Rückgang haben laut Destatis ein gesunkener Energieverbrauch und Verschiebungen bei den Brennstoffen beigetragen: Heute werde seltener mit Öl geheizt, dafür häufiger mit emissionsärmeren Brennstoffen wie Gas und Fernwärme; auch die erneuerbaren Energien spielen bei der Beheizung von Wohngebäuden heute eine größere Rolle als vor 20 Jahren.</w:t>
      </w:r>
    </w:p>
    <w:p w14:paraId="0472C352" w14:textId="7A413391" w:rsidR="00E327F8" w:rsidRPr="00C44ACD" w:rsidRDefault="00C36A71" w:rsidP="00E327F8">
      <w:pPr>
        <w:rPr>
          <w:rFonts w:cstheme="minorHAnsi"/>
          <w:b/>
          <w:bCs/>
        </w:rPr>
      </w:pPr>
      <w:r w:rsidRPr="00C44ACD">
        <w:rPr>
          <w:rFonts w:cstheme="minorHAnsi"/>
          <w:b/>
          <w:bCs/>
        </w:rPr>
        <w:t>Größere</w:t>
      </w:r>
      <w:r w:rsidR="00E327F8" w:rsidRPr="00C44ACD">
        <w:rPr>
          <w:rFonts w:cstheme="minorHAnsi"/>
          <w:b/>
          <w:bCs/>
        </w:rPr>
        <w:t xml:space="preserve"> Gesamtwohnfläche verhindert höhere CO</w:t>
      </w:r>
      <w:r w:rsidR="00E327F8" w:rsidRPr="00C44ACD">
        <w:rPr>
          <w:rFonts w:cstheme="minorHAnsi"/>
          <w:b/>
          <w:bCs/>
          <w:vertAlign w:val="subscript"/>
        </w:rPr>
        <w:t>2</w:t>
      </w:r>
      <w:r w:rsidR="00E327F8" w:rsidRPr="00C44ACD">
        <w:rPr>
          <w:rFonts w:cstheme="minorHAnsi"/>
          <w:b/>
          <w:bCs/>
        </w:rPr>
        <w:t>-Einsparung</w:t>
      </w:r>
    </w:p>
    <w:p w14:paraId="5C9D33F4" w14:textId="4E84101C" w:rsidR="00E327F8" w:rsidRPr="00C44ACD" w:rsidRDefault="00C44ACD" w:rsidP="00E327F8">
      <w:pPr>
        <w:rPr>
          <w:rFonts w:cstheme="minorHAnsi"/>
        </w:rPr>
      </w:pPr>
      <w:r w:rsidRPr="00C44ACD">
        <w:rPr>
          <w:rFonts w:cstheme="minorHAnsi"/>
          <w:color w:val="333333"/>
          <w:shd w:val="clear" w:color="auto" w:fill="FFFFFF"/>
        </w:rPr>
        <w:t>Die Reduzierung der CO</w:t>
      </w:r>
      <w:r w:rsidRPr="00C44ACD">
        <w:rPr>
          <w:rFonts w:cstheme="minorHAnsi"/>
          <w:color w:val="333333"/>
          <w:shd w:val="clear" w:color="auto" w:fill="FFFFFF"/>
          <w:vertAlign w:val="subscript"/>
        </w:rPr>
        <w:t>2</w:t>
      </w:r>
      <w:r w:rsidRPr="00C44ACD">
        <w:rPr>
          <w:rFonts w:cstheme="minorHAnsi"/>
          <w:color w:val="333333"/>
          <w:shd w:val="clear" w:color="auto" w:fill="FFFFFF"/>
        </w:rPr>
        <w:t>-Emissionen zwischen 2001 und 2021 wäre wohl höher ausgefallen, wenn nicht im selben Zeitraum die Pro-Kopf-Wohnfläche zugenommen hätte: Im Jahr 2001 betrug die Wohnfläche pro Kopf nach Angaben von Statista 39,8 m</w:t>
      </w:r>
      <w:r w:rsidRPr="00C44ACD">
        <w:rPr>
          <w:rFonts w:cstheme="minorHAnsi"/>
          <w:color w:val="333333"/>
          <w:shd w:val="clear" w:color="auto" w:fill="FFFFFF"/>
          <w:vertAlign w:val="superscript"/>
        </w:rPr>
        <w:t>2</w:t>
      </w:r>
      <w:r w:rsidRPr="00C44ACD">
        <w:rPr>
          <w:rFonts w:cstheme="minorHAnsi"/>
          <w:color w:val="333333"/>
          <w:shd w:val="clear" w:color="auto" w:fill="FFFFFF"/>
        </w:rPr>
        <w:t>, 20 Jahre später waren es bereits 47,7 m</w:t>
      </w:r>
      <w:r w:rsidRPr="00C44ACD">
        <w:rPr>
          <w:rFonts w:cstheme="minorHAnsi"/>
          <w:color w:val="333333"/>
          <w:shd w:val="clear" w:color="auto" w:fill="FFFFFF"/>
          <w:vertAlign w:val="superscript"/>
        </w:rPr>
        <w:t>2</w:t>
      </w:r>
      <w:r w:rsidRPr="00C44ACD">
        <w:rPr>
          <w:rFonts w:cstheme="minorHAnsi"/>
          <w:color w:val="333333"/>
          <w:shd w:val="clear" w:color="auto" w:fill="FFFFFF"/>
        </w:rPr>
        <w:t> (+ 19,8 %).</w:t>
      </w:r>
      <w:r w:rsidRPr="00C44ACD">
        <w:rPr>
          <w:rFonts w:cstheme="minorHAnsi"/>
          <w:color w:val="333333"/>
          <w:shd w:val="clear" w:color="auto" w:fill="FFFFFF"/>
          <w:vertAlign w:val="superscript"/>
        </w:rPr>
        <w:t>1)</w:t>
      </w:r>
      <w:r w:rsidRPr="00C44ACD">
        <w:rPr>
          <w:rFonts w:cstheme="minorHAnsi"/>
          <w:color w:val="333333"/>
          <w:shd w:val="clear" w:color="auto" w:fill="FFFFFF"/>
        </w:rPr>
        <w:t> Gleichzeitig erhöhte sich laut Statista die Einwohnerzahl Deutschlands von 82,44 Mio. (2001) auf 83,24 Mio. (2021; + 1 %). Hieraus ergibt sich eine Gesamtwohnfläche von 3,28 Mrd. Quadratmetern für 2001 bzw. 3,97 Mrd. m</w:t>
      </w:r>
      <w:r w:rsidRPr="00C44ACD">
        <w:rPr>
          <w:rFonts w:cstheme="minorHAnsi"/>
          <w:color w:val="333333"/>
          <w:shd w:val="clear" w:color="auto" w:fill="FFFFFF"/>
          <w:vertAlign w:val="superscript"/>
        </w:rPr>
        <w:t>2</w:t>
      </w:r>
      <w:r w:rsidRPr="00C44ACD">
        <w:rPr>
          <w:rFonts w:cstheme="minorHAnsi"/>
          <w:color w:val="333333"/>
          <w:shd w:val="clear" w:color="auto" w:fill="FFFFFF"/>
        </w:rPr>
        <w:t> für 2021 – ein sattes Plus von 21 %.</w:t>
      </w:r>
    </w:p>
    <w:p w14:paraId="266C9BA4" w14:textId="136D5DF0" w:rsidR="00E327F8" w:rsidRPr="00C44ACD" w:rsidRDefault="00E327F8" w:rsidP="00E327F8">
      <w:pPr>
        <w:rPr>
          <w:rFonts w:cstheme="minorHAnsi"/>
          <w:b/>
          <w:bCs/>
        </w:rPr>
      </w:pPr>
      <w:r w:rsidRPr="00C44ACD">
        <w:rPr>
          <w:rFonts w:cstheme="minorHAnsi"/>
          <w:b/>
          <w:bCs/>
        </w:rPr>
        <w:t xml:space="preserve">Heizen </w:t>
      </w:r>
      <w:r w:rsidR="00C36A71" w:rsidRPr="00C44ACD">
        <w:rPr>
          <w:rFonts w:cstheme="minorHAnsi"/>
          <w:b/>
          <w:bCs/>
        </w:rPr>
        <w:t>verursacht</w:t>
      </w:r>
      <w:r w:rsidRPr="00C44ACD">
        <w:rPr>
          <w:rFonts w:cstheme="minorHAnsi"/>
          <w:b/>
          <w:bCs/>
        </w:rPr>
        <w:t xml:space="preserve"> </w:t>
      </w:r>
      <w:r w:rsidR="00E458EA" w:rsidRPr="00C44ACD">
        <w:rPr>
          <w:rFonts w:cstheme="minorHAnsi"/>
          <w:b/>
          <w:bCs/>
        </w:rPr>
        <w:t xml:space="preserve">fast </w:t>
      </w:r>
      <w:r w:rsidRPr="00C44ACD">
        <w:rPr>
          <w:rFonts w:cstheme="minorHAnsi"/>
          <w:b/>
          <w:bCs/>
        </w:rPr>
        <w:t>7</w:t>
      </w:r>
      <w:r w:rsidR="00E458EA" w:rsidRPr="00C44ACD">
        <w:rPr>
          <w:rFonts w:cstheme="minorHAnsi"/>
          <w:b/>
          <w:bCs/>
        </w:rPr>
        <w:t>3</w:t>
      </w:r>
      <w:r w:rsidRPr="00C44ACD">
        <w:rPr>
          <w:rFonts w:cstheme="minorHAnsi"/>
          <w:b/>
          <w:bCs/>
        </w:rPr>
        <w:t xml:space="preserve"> % des CO</w:t>
      </w:r>
      <w:r w:rsidRPr="00C44ACD">
        <w:rPr>
          <w:rFonts w:cstheme="minorHAnsi"/>
          <w:b/>
          <w:bCs/>
          <w:vertAlign w:val="subscript"/>
        </w:rPr>
        <w:t>2</w:t>
      </w:r>
      <w:r w:rsidRPr="00C44ACD">
        <w:rPr>
          <w:rFonts w:cstheme="minorHAnsi"/>
          <w:b/>
          <w:bCs/>
        </w:rPr>
        <w:t>-Ausstoßes beim Wohnen</w:t>
      </w:r>
    </w:p>
    <w:p w14:paraId="6E228ABC" w14:textId="1203C726" w:rsidR="00CA2DF6" w:rsidRPr="00EC4609" w:rsidRDefault="00E327F8" w:rsidP="00E327F8">
      <w:r w:rsidRPr="00E458EA">
        <w:t xml:space="preserve">Nicht </w:t>
      </w:r>
      <w:r w:rsidR="00DD2C8F">
        <w:t>nur</w:t>
      </w:r>
      <w:r w:rsidRPr="00E458EA">
        <w:t xml:space="preserve"> durch das Heizen, sondern auch für Warmwasserbereitung, Elektrogeräte und Beleuchtung verbrauchen private Haushalte Energie – und setzen dadurch CO</w:t>
      </w:r>
      <w:r w:rsidRPr="00E458EA">
        <w:rPr>
          <w:vertAlign w:val="subscript"/>
        </w:rPr>
        <w:t>2</w:t>
      </w:r>
      <w:r w:rsidRPr="00E458EA">
        <w:t xml:space="preserve"> frei. </w:t>
      </w:r>
      <w:r w:rsidR="006269CE" w:rsidRPr="00E458EA">
        <w:t xml:space="preserve">Allerdings </w:t>
      </w:r>
      <w:r w:rsidR="006269CE">
        <w:t>sind</w:t>
      </w:r>
      <w:r w:rsidR="006269CE" w:rsidRPr="00E458EA">
        <w:t xml:space="preserve"> nach Angaben </w:t>
      </w:r>
      <w:r w:rsidR="006269CE" w:rsidRPr="00E458EA">
        <w:lastRenderedPageBreak/>
        <w:t xml:space="preserve">des </w:t>
      </w:r>
      <w:r w:rsidR="006269CE">
        <w:t>Umweltbundesamtes (</w:t>
      </w:r>
      <w:r w:rsidR="006269CE" w:rsidRPr="00E458EA">
        <w:t>UBA</w:t>
      </w:r>
      <w:r w:rsidR="006269CE">
        <w:t>)</w:t>
      </w:r>
      <w:r w:rsidR="006269CE" w:rsidRPr="00E458EA">
        <w:t xml:space="preserve"> </w:t>
      </w:r>
      <w:r w:rsidRPr="00E458EA">
        <w:t>7</w:t>
      </w:r>
      <w:r w:rsidR="009B3274" w:rsidRPr="00E458EA">
        <w:t xml:space="preserve">2,6 </w:t>
      </w:r>
      <w:r w:rsidRPr="00E458EA">
        <w:t>% des CO</w:t>
      </w:r>
      <w:r w:rsidRPr="00E458EA">
        <w:rPr>
          <w:vertAlign w:val="subscript"/>
        </w:rPr>
        <w:t>2</w:t>
      </w:r>
      <w:r w:rsidRPr="00E458EA">
        <w:t xml:space="preserve">-Ausstoßes im Bereich Wohnen </w:t>
      </w:r>
      <w:r w:rsidR="00DD2C8F">
        <w:t xml:space="preserve">allein </w:t>
      </w:r>
      <w:r w:rsidRPr="00E458EA">
        <w:t xml:space="preserve">auf das Heizen </w:t>
      </w:r>
      <w:r w:rsidRPr="00EC4609">
        <w:t xml:space="preserve">zurückzuführen. Warmwasser </w:t>
      </w:r>
      <w:r w:rsidR="005A4CF5" w:rsidRPr="00EC4609">
        <w:t>hat demnach</w:t>
      </w:r>
      <w:r w:rsidR="00DD2C8F" w:rsidRPr="00EC4609">
        <w:t xml:space="preserve"> </w:t>
      </w:r>
      <w:r w:rsidRPr="00EC4609">
        <w:t>einen Anteil von 1</w:t>
      </w:r>
      <w:r w:rsidR="00C01568" w:rsidRPr="00EC4609">
        <w:t>2,4</w:t>
      </w:r>
      <w:r w:rsidRPr="00EC4609">
        <w:t xml:space="preserve"> %, die Prozesswärme, etwa fürs Kochen oder für Spülmaschinen, </w:t>
      </w:r>
      <w:r w:rsidR="005A4CF5">
        <w:t>kommt</w:t>
      </w:r>
      <w:r w:rsidR="00426196">
        <w:t xml:space="preserve"> auf </w:t>
      </w:r>
      <w:r w:rsidRPr="00EC4609">
        <w:t xml:space="preserve">einen Anteil von </w:t>
      </w:r>
      <w:r w:rsidR="00C01568" w:rsidRPr="00EC4609">
        <w:t>5,</w:t>
      </w:r>
      <w:r w:rsidRPr="00EC4609">
        <w:t>6 %; auf den Betrieb anderer Elektrogeräte entf</w:t>
      </w:r>
      <w:r w:rsidR="005A4CF5">
        <w:t>al</w:t>
      </w:r>
      <w:r w:rsidRPr="00EC4609">
        <w:t>len</w:t>
      </w:r>
      <w:r w:rsidR="00EC4609" w:rsidRPr="00EC4609">
        <w:t xml:space="preserve"> 8</w:t>
      </w:r>
      <w:r w:rsidRPr="00EC4609">
        <w:t xml:space="preserve"> % des emittierten CO</w:t>
      </w:r>
      <w:r w:rsidRPr="00EC4609">
        <w:rPr>
          <w:vertAlign w:val="subscript"/>
        </w:rPr>
        <w:t>2</w:t>
      </w:r>
      <w:r w:rsidRPr="00EC4609">
        <w:t xml:space="preserve"> und auf die Beleuchtung </w:t>
      </w:r>
      <w:r w:rsidR="00EC4609" w:rsidRPr="00EC4609">
        <w:t>1,4</w:t>
      </w:r>
      <w:r w:rsidRPr="00EC4609">
        <w:t xml:space="preserve"> %.</w:t>
      </w:r>
      <w:r w:rsidR="0023048C">
        <w:br/>
      </w:r>
    </w:p>
    <w:p w14:paraId="516E1FB9" w14:textId="35FA26C2" w:rsidR="00CB55D1" w:rsidRDefault="0023048C" w:rsidP="003956A8">
      <w:pPr>
        <w:rPr>
          <w:rStyle w:val="normaltextrun"/>
          <w:rFonts w:cstheme="minorHAnsi"/>
          <w:shd w:val="clear" w:color="auto" w:fill="FFFFFF"/>
        </w:rPr>
      </w:pPr>
      <w:r>
        <w:rPr>
          <w:rFonts w:cstheme="minorHAnsi"/>
          <w:noProof/>
          <w:shd w:val="clear" w:color="auto" w:fill="FFFFFF"/>
        </w:rPr>
        <w:drawing>
          <wp:inline distT="0" distB="0" distL="0" distR="0" wp14:anchorId="58ADB3F2" wp14:editId="351EB6F2">
            <wp:extent cx="5760720" cy="3108960"/>
            <wp:effectExtent l="0" t="0" r="0" b="0"/>
            <wp:docPr id="1184709816" name="Grafik 1" descr="Ein Bild, das Text, Screenshot, Diagramm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709816" name="Grafik 1" descr="Ein Bild, das Text, Screenshot, Diagramm, Schrift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11E25" w14:textId="52509EE0" w:rsidR="0023048C" w:rsidRPr="00B47586" w:rsidRDefault="00B47586" w:rsidP="003956A8">
      <w:pPr>
        <w:rPr>
          <w:rStyle w:val="normaltextrun"/>
          <w:rFonts w:cstheme="minorHAnsi"/>
          <w:i/>
          <w:iCs/>
          <w:shd w:val="clear" w:color="auto" w:fill="FFFFFF"/>
        </w:rPr>
      </w:pPr>
      <w:r w:rsidRPr="00B47586">
        <w:rPr>
          <w:rStyle w:val="Hervorhebung"/>
          <w:rFonts w:cstheme="minorHAnsi"/>
          <w:color w:val="333333"/>
          <w:shd w:val="clear" w:color="auto" w:fill="FFFFFF"/>
        </w:rPr>
        <w:t>Mit 72,6 % verursacht das Heizen fast drei Viertel der CO</w:t>
      </w:r>
      <w:r w:rsidRPr="00B47586">
        <w:rPr>
          <w:rStyle w:val="Hervorhebung"/>
          <w:rFonts w:cstheme="minorHAnsi"/>
          <w:color w:val="333333"/>
          <w:shd w:val="clear" w:color="auto" w:fill="FFFFFF"/>
          <w:vertAlign w:val="subscript"/>
        </w:rPr>
        <w:t>2</w:t>
      </w:r>
      <w:r w:rsidRPr="00B47586">
        <w:rPr>
          <w:rStyle w:val="Hervorhebung"/>
          <w:rFonts w:cstheme="minorHAnsi"/>
          <w:color w:val="333333"/>
          <w:shd w:val="clear" w:color="auto" w:fill="FFFFFF"/>
        </w:rPr>
        <w:t>-Emissionen im Bereich „Wohnen“ (Grafik: NRW.Energy4Climate).</w:t>
      </w:r>
    </w:p>
    <w:p w14:paraId="79D33F1F" w14:textId="77777777" w:rsidR="0023048C" w:rsidRPr="00CB55D1" w:rsidRDefault="0023048C" w:rsidP="003956A8">
      <w:pPr>
        <w:rPr>
          <w:rStyle w:val="normaltextrun"/>
          <w:rFonts w:cstheme="minorHAnsi"/>
          <w:shd w:val="clear" w:color="auto" w:fill="FFFFFF"/>
        </w:rPr>
      </w:pPr>
    </w:p>
    <w:p w14:paraId="4DE135EE" w14:textId="77777777" w:rsidR="00CB55D1" w:rsidRPr="00CB55D1" w:rsidRDefault="00CB55D1" w:rsidP="00CB55D1">
      <w:pPr>
        <w:pStyle w:val="Standard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CB55D1">
        <w:rPr>
          <w:rFonts w:asciiTheme="minorHAnsi" w:hAnsiTheme="minorHAnsi" w:cstheme="minorHAnsi"/>
          <w:color w:val="333333"/>
          <w:sz w:val="22"/>
          <w:szCs w:val="22"/>
        </w:rPr>
        <w:t>Anmerkung</w:t>
      </w:r>
    </w:p>
    <w:p w14:paraId="53DECBF8" w14:textId="71C60138" w:rsidR="00CB55D1" w:rsidRPr="00784549" w:rsidRDefault="00CB55D1" w:rsidP="00EC01A5">
      <w:pPr>
        <w:pStyle w:val="StandardWeb"/>
        <w:shd w:val="clear" w:color="auto" w:fill="FFFFFF"/>
        <w:spacing w:before="0" w:beforeAutospacing="0" w:after="160" w:afterAutospacing="0" w:line="259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784549">
        <w:rPr>
          <w:rFonts w:asciiTheme="minorHAnsi" w:hAnsiTheme="minorHAnsi" w:cstheme="minorHAnsi"/>
          <w:color w:val="333333"/>
          <w:sz w:val="22"/>
          <w:szCs w:val="22"/>
          <w:vertAlign w:val="superscript"/>
        </w:rPr>
        <w:t>1)</w:t>
      </w:r>
      <w:r w:rsidRPr="00784549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="00784549" w:rsidRPr="00784549">
        <w:rPr>
          <w:rFonts w:asciiTheme="minorHAnsi" w:hAnsiTheme="minorHAnsi" w:cstheme="minorHAnsi"/>
          <w:sz w:val="22"/>
          <w:szCs w:val="22"/>
        </w:rPr>
        <w:t xml:space="preserve">Die individuelle Pro-Kopf-Wohnfläche streut um den bundesweiten Durchschnitt – zum Beispiel in Abhängigkeit von der Anzahl der in einem Haushalt lebenden Personen und vom Alter der Person mit dem Haupteinkommen: Während im Jahr 2022 die Wohnfläche pro Kopf </w:t>
      </w:r>
      <w:r w:rsidR="00455D6D">
        <w:rPr>
          <w:rFonts w:asciiTheme="minorHAnsi" w:hAnsiTheme="minorHAnsi" w:cstheme="minorHAnsi"/>
          <w:sz w:val="22"/>
          <w:szCs w:val="22"/>
        </w:rPr>
        <w:t xml:space="preserve">deutschlandweit </w:t>
      </w:r>
      <w:r w:rsidR="00784549" w:rsidRPr="00784549">
        <w:rPr>
          <w:rFonts w:asciiTheme="minorHAnsi" w:hAnsiTheme="minorHAnsi" w:cstheme="minorHAnsi"/>
          <w:sz w:val="22"/>
          <w:szCs w:val="22"/>
        </w:rPr>
        <w:t>durchschnittlich 47,4 m</w:t>
      </w:r>
      <w:r w:rsidR="00784549" w:rsidRPr="0078454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84549" w:rsidRPr="00784549">
        <w:rPr>
          <w:rFonts w:asciiTheme="minorHAnsi" w:hAnsiTheme="minorHAnsi" w:cstheme="minorHAnsi"/>
          <w:sz w:val="22"/>
          <w:szCs w:val="22"/>
        </w:rPr>
        <w:t xml:space="preserve"> betrug, standen bspw. Single-Haushalten laut Destatis je nach Altersgruppe zwischen 52,9 und 83 m</w:t>
      </w:r>
      <w:r w:rsidR="00784549" w:rsidRPr="0078454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84549" w:rsidRPr="00784549">
        <w:rPr>
          <w:rFonts w:asciiTheme="minorHAnsi" w:hAnsiTheme="minorHAnsi" w:cstheme="minorHAnsi"/>
          <w:sz w:val="22"/>
          <w:szCs w:val="22"/>
        </w:rPr>
        <w:t xml:space="preserve"> zur Verfügung, Drei-Personen-Haushalten dagegen nur 32,4 bis 43,5 m</w:t>
      </w:r>
      <w:r w:rsidR="00784549" w:rsidRPr="00784549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784549" w:rsidRPr="00784549">
        <w:rPr>
          <w:rFonts w:asciiTheme="minorHAnsi" w:hAnsiTheme="minorHAnsi" w:cstheme="minorHAnsi"/>
          <w:sz w:val="22"/>
          <w:szCs w:val="22"/>
        </w:rPr>
        <w:t xml:space="preserve"> pro Person.</w:t>
      </w:r>
    </w:p>
    <w:p w14:paraId="2F426E71" w14:textId="77777777" w:rsidR="00BE79A7" w:rsidRDefault="00BE79A7" w:rsidP="00BE79A7">
      <w:pPr>
        <w:rPr>
          <w:rStyle w:val="normaltextrun"/>
          <w:shd w:val="clear" w:color="auto" w:fill="FFFFFF"/>
        </w:rPr>
      </w:pPr>
      <w:r w:rsidRPr="00784549">
        <w:rPr>
          <w:rStyle w:val="eop"/>
          <w:rFonts w:cstheme="minorHAnsi"/>
        </w:rP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5C47D869" w14:textId="150CD0AC" w:rsidR="00CB55D1" w:rsidRPr="00CB55D1" w:rsidRDefault="00CB55D1" w:rsidP="003956A8">
      <w:pPr>
        <w:rPr>
          <w:rStyle w:val="eop"/>
          <w:rFonts w:cstheme="minorHAnsi"/>
        </w:rPr>
      </w:pPr>
    </w:p>
    <w:p w14:paraId="1E7E418E" w14:textId="38457C2F" w:rsidR="1740B5DD" w:rsidRPr="003956A8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3956A8">
        <w:rPr>
          <w:rStyle w:val="eop"/>
          <w:rFonts w:asciiTheme="minorHAnsi" w:hAnsiTheme="minorHAnsi" w:cstheme="minorBidi"/>
          <w:sz w:val="22"/>
          <w:szCs w:val="22"/>
        </w:rPr>
        <w:t>Quelle</w:t>
      </w:r>
      <w:r w:rsidR="003956A8" w:rsidRPr="003956A8">
        <w:rPr>
          <w:rStyle w:val="eop"/>
          <w:rFonts w:asciiTheme="minorHAnsi" w:hAnsiTheme="minorHAnsi" w:cstheme="minorBidi"/>
          <w:sz w:val="22"/>
          <w:szCs w:val="22"/>
        </w:rPr>
        <w:t>n</w:t>
      </w:r>
      <w:r w:rsidRPr="003956A8">
        <w:rPr>
          <w:rStyle w:val="eop"/>
          <w:rFonts w:asciiTheme="minorHAnsi" w:hAnsiTheme="minorHAnsi" w:cstheme="minorBidi"/>
          <w:sz w:val="22"/>
          <w:szCs w:val="22"/>
        </w:rPr>
        <w:t xml:space="preserve"> (siehe Link-Liste): </w:t>
      </w:r>
      <w:r w:rsidR="003956A8" w:rsidRPr="003956A8">
        <w:rPr>
          <w:rStyle w:val="eop"/>
          <w:rFonts w:asciiTheme="minorHAnsi" w:hAnsiTheme="minorHAnsi" w:cstheme="minorBidi"/>
          <w:sz w:val="22"/>
          <w:szCs w:val="22"/>
        </w:rPr>
        <w:t>Statistisches Bundesamt, Statista, Umweltbundesamt</w:t>
      </w:r>
    </w:p>
    <w:p w14:paraId="0C8F7272" w14:textId="77777777" w:rsidR="00A02E7B" w:rsidRPr="003956A8" w:rsidRDefault="00A02E7B" w:rsidP="00A02E7B">
      <w:pPr>
        <w:pStyle w:val="paragraph"/>
        <w:spacing w:before="0" w:beforeAutospacing="0" w:after="160" w:afterAutospacing="0" w:line="259" w:lineRule="auto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B09DDF1" w14:textId="06F52D16" w:rsidR="008728D4" w:rsidRPr="003956A8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3956A8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3956A8" w:rsidRPr="003956A8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3956A8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10EDAE21" w14:textId="4B6F0D1D" w:rsidR="0030637E" w:rsidRDefault="004C4F95" w:rsidP="00A02E7B">
      <w:r w:rsidRPr="00213915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6662C120" w14:textId="5E12BD43" w:rsidR="008917F4" w:rsidRDefault="00000000" w:rsidP="008728D4">
      <w:hyperlink r:id="rId13" w:history="1">
        <w:r w:rsidR="00C53FBF" w:rsidRPr="00F038A1">
          <w:rPr>
            <w:rStyle w:val="Hyperlink"/>
          </w:rPr>
          <w:t xml:space="preserve">Pressemitteilung </w:t>
        </w:r>
        <w:r w:rsidR="00657689" w:rsidRPr="00F038A1">
          <w:rPr>
            <w:rStyle w:val="Hyperlink"/>
          </w:rPr>
          <w:t>„</w:t>
        </w:r>
        <w:r w:rsidR="003B1279" w:rsidRPr="00F038A1">
          <w:rPr>
            <w:rStyle w:val="Hyperlink"/>
          </w:rPr>
          <w:t>CO</w:t>
        </w:r>
        <w:r w:rsidR="003B1279" w:rsidRPr="00F038A1">
          <w:rPr>
            <w:rStyle w:val="Hyperlink"/>
            <w:vertAlign w:val="subscript"/>
          </w:rPr>
          <w:t>2</w:t>
        </w:r>
        <w:r w:rsidR="003B1279" w:rsidRPr="00F038A1">
          <w:rPr>
            <w:rStyle w:val="Hyperlink"/>
          </w:rPr>
          <w:t>-Emissionen beim Heizen binnen 20 Jahren um 12 % gesunken</w:t>
        </w:r>
        <w:r w:rsidR="00657689" w:rsidRPr="00F038A1">
          <w:rPr>
            <w:rStyle w:val="Hyperlink"/>
          </w:rPr>
          <w:t xml:space="preserve">“ </w:t>
        </w:r>
        <w:r w:rsidR="00C53FBF" w:rsidRPr="00F038A1">
          <w:rPr>
            <w:rStyle w:val="Hyperlink"/>
          </w:rPr>
          <w:t>des Statistischen Bundesamtes</w:t>
        </w:r>
        <w:r w:rsidR="00AB120B" w:rsidRPr="00F038A1">
          <w:rPr>
            <w:rStyle w:val="Hyperlink"/>
          </w:rPr>
          <w:t xml:space="preserve"> vom </w:t>
        </w:r>
        <w:r w:rsidR="003B1279" w:rsidRPr="00F038A1">
          <w:rPr>
            <w:rStyle w:val="Hyperlink"/>
          </w:rPr>
          <w:t>30</w:t>
        </w:r>
        <w:r w:rsidR="00AB120B" w:rsidRPr="00F038A1">
          <w:rPr>
            <w:rStyle w:val="Hyperlink"/>
          </w:rPr>
          <w:t>.0</w:t>
        </w:r>
        <w:r w:rsidR="003B1279" w:rsidRPr="00F038A1">
          <w:rPr>
            <w:rStyle w:val="Hyperlink"/>
          </w:rPr>
          <w:t>1</w:t>
        </w:r>
        <w:r w:rsidR="00AB120B" w:rsidRPr="00F038A1">
          <w:rPr>
            <w:rStyle w:val="Hyperlink"/>
          </w:rPr>
          <w:t>.202</w:t>
        </w:r>
        <w:r w:rsidR="003B1279" w:rsidRPr="00F038A1">
          <w:rPr>
            <w:rStyle w:val="Hyperlink"/>
          </w:rPr>
          <w:t>4</w:t>
        </w:r>
      </w:hyperlink>
    </w:p>
    <w:p w14:paraId="211E0B18" w14:textId="733AE71E" w:rsidR="003B1279" w:rsidRDefault="00000000" w:rsidP="008728D4">
      <w:hyperlink r:id="rId14" w:history="1">
        <w:r w:rsidR="00804536" w:rsidRPr="00804536">
          <w:rPr>
            <w:rStyle w:val="Hyperlink"/>
          </w:rPr>
          <w:t>Statistik</w:t>
        </w:r>
        <w:r w:rsidR="007E6D20" w:rsidRPr="00804536">
          <w:rPr>
            <w:rStyle w:val="Hyperlink"/>
          </w:rPr>
          <w:t xml:space="preserve"> „Wohnfläche je Einwohner in Wohnungen in Deutschland von 1991 bis 2022“ </w:t>
        </w:r>
        <w:r w:rsidR="000E5D55">
          <w:rPr>
            <w:rStyle w:val="Hyperlink"/>
          </w:rPr>
          <w:t xml:space="preserve">vom 02.01.2024 </w:t>
        </w:r>
        <w:r w:rsidR="007E6D20" w:rsidRPr="00804536">
          <w:rPr>
            <w:rStyle w:val="Hyperlink"/>
          </w:rPr>
          <w:t>auf der Website von Statista</w:t>
        </w:r>
      </w:hyperlink>
    </w:p>
    <w:p w14:paraId="07A873D8" w14:textId="73C0DEE9" w:rsidR="007E6D20" w:rsidRDefault="00000000" w:rsidP="008728D4">
      <w:hyperlink r:id="rId15" w:history="1">
        <w:r w:rsidR="00444F59" w:rsidRPr="000E5D55">
          <w:rPr>
            <w:rStyle w:val="Hyperlink"/>
          </w:rPr>
          <w:t xml:space="preserve">Statistik „Entwicklung der Gesamtbevölkerung Deutschlands von 1871 bis 2022“ vom </w:t>
        </w:r>
        <w:r w:rsidR="000E5D55" w:rsidRPr="000E5D55">
          <w:rPr>
            <w:rStyle w:val="Hyperlink"/>
          </w:rPr>
          <w:t xml:space="preserve">02.01.2024 </w:t>
        </w:r>
        <w:r w:rsidR="00444F59" w:rsidRPr="000E5D55">
          <w:rPr>
            <w:rStyle w:val="Hyperlink"/>
          </w:rPr>
          <w:t>auf der Website von Statista</w:t>
        </w:r>
      </w:hyperlink>
    </w:p>
    <w:p w14:paraId="64F292C3" w14:textId="3E7D7244" w:rsidR="001C52F1" w:rsidRDefault="00000000" w:rsidP="001C52F1">
      <w:hyperlink r:id="rId16" w:history="1">
        <w:r w:rsidR="001C52F1" w:rsidRPr="009B4F28">
          <w:rPr>
            <w:rStyle w:val="Hyperlink"/>
          </w:rPr>
          <w:t>Pressemitteilung „</w:t>
        </w:r>
        <w:r w:rsidR="00EC3F00" w:rsidRPr="009B4F28">
          <w:rPr>
            <w:rStyle w:val="Hyperlink"/>
          </w:rPr>
          <w:t>Haushalte der Altersgruppe 65+ haben pro Kopf den meisten Wohnraum zur Verfügung</w:t>
        </w:r>
        <w:r w:rsidR="001C52F1" w:rsidRPr="009B4F28">
          <w:rPr>
            <w:rStyle w:val="Hyperlink"/>
          </w:rPr>
          <w:t xml:space="preserve">“ des Statistischen Bundesamtes vom </w:t>
        </w:r>
        <w:r w:rsidR="00EC3F00" w:rsidRPr="009B4F28">
          <w:rPr>
            <w:rStyle w:val="Hyperlink"/>
          </w:rPr>
          <w:t>14</w:t>
        </w:r>
        <w:r w:rsidR="001C52F1" w:rsidRPr="009B4F28">
          <w:rPr>
            <w:rStyle w:val="Hyperlink"/>
          </w:rPr>
          <w:t>.0</w:t>
        </w:r>
        <w:r w:rsidR="00EC3F00" w:rsidRPr="009B4F28">
          <w:rPr>
            <w:rStyle w:val="Hyperlink"/>
          </w:rPr>
          <w:t>6</w:t>
        </w:r>
        <w:r w:rsidR="001C52F1" w:rsidRPr="009B4F28">
          <w:rPr>
            <w:rStyle w:val="Hyperlink"/>
          </w:rPr>
          <w:t>.202</w:t>
        </w:r>
        <w:r w:rsidR="00EC3F00" w:rsidRPr="009B4F28">
          <w:rPr>
            <w:rStyle w:val="Hyperlink"/>
          </w:rPr>
          <w:t>3</w:t>
        </w:r>
      </w:hyperlink>
    </w:p>
    <w:p w14:paraId="1976BA18" w14:textId="307BBC27" w:rsidR="006503DD" w:rsidRDefault="00000000" w:rsidP="008728D4">
      <w:hyperlink r:id="rId17" w:history="1">
        <w:r w:rsidR="006503DD" w:rsidRPr="002C0BE5">
          <w:rPr>
            <w:rStyle w:val="Hyperlink"/>
          </w:rPr>
          <w:t xml:space="preserve">Artikel „Kohlendioxid-Emissionen im Bedarfsfeld </w:t>
        </w:r>
        <w:r w:rsidR="00E10C45" w:rsidRPr="002C0BE5">
          <w:rPr>
            <w:rStyle w:val="Hyperlink"/>
          </w:rPr>
          <w:t>‚</w:t>
        </w:r>
        <w:r w:rsidR="006503DD" w:rsidRPr="002C0BE5">
          <w:rPr>
            <w:rStyle w:val="Hyperlink"/>
          </w:rPr>
          <w:t>Wohnen</w:t>
        </w:r>
        <w:r w:rsidR="00E10C45" w:rsidRPr="002C0BE5">
          <w:rPr>
            <w:rStyle w:val="Hyperlink"/>
          </w:rPr>
          <w:t xml:space="preserve">‘“ vom 10.05.2023 auf der Website des </w:t>
        </w:r>
        <w:r w:rsidR="00B70673">
          <w:rPr>
            <w:rStyle w:val="Hyperlink"/>
          </w:rPr>
          <w:t>Umweltbundesamtes</w:t>
        </w:r>
      </w:hyperlink>
    </w:p>
    <w:p w14:paraId="76C6A879" w14:textId="1212EDBB" w:rsidR="00D42C57" w:rsidRDefault="00000000" w:rsidP="008728D4">
      <w:pPr>
        <w:rPr>
          <w:rStyle w:val="Hyperlink"/>
        </w:rPr>
      </w:pPr>
      <w:hyperlink r:id="rId18" w:history="1">
        <w:r w:rsidR="003956A8" w:rsidRPr="00176E9A">
          <w:rPr>
            <w:rStyle w:val="Hyperlink"/>
          </w:rPr>
          <w:t xml:space="preserve">Bild: </w:t>
        </w:r>
        <w:proofErr w:type="spellStart"/>
        <w:r w:rsidR="003956A8" w:rsidRPr="00176E9A">
          <w:rPr>
            <w:rStyle w:val="Hyperlink"/>
          </w:rPr>
          <w:t>Pixabay</w:t>
        </w:r>
        <w:proofErr w:type="spellEnd"/>
        <w:r w:rsidR="003956A8" w:rsidRPr="00176E9A">
          <w:rPr>
            <w:rStyle w:val="Hyperlink"/>
          </w:rPr>
          <w:t>/12138562O</w:t>
        </w:r>
      </w:hyperlink>
    </w:p>
    <w:p w14:paraId="72ABA2D3" w14:textId="43ACA9F5" w:rsidR="00213915" w:rsidRPr="00213915" w:rsidRDefault="00AF2164" w:rsidP="008728D4">
      <w:pPr>
        <w:rPr>
          <w:rStyle w:val="Hyperlink"/>
          <w:color w:val="auto"/>
          <w:u w:val="none"/>
        </w:rPr>
      </w:pPr>
      <w:hyperlink r:id="rId19" w:history="1">
        <w:r w:rsidR="00213915" w:rsidRPr="00AF2164">
          <w:rPr>
            <w:rStyle w:val="Hyperlink"/>
          </w:rPr>
          <w:t>Grafik: NRW.Energy4Climate</w:t>
        </w:r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51FFE"/>
    <w:rsid w:val="00061609"/>
    <w:rsid w:val="00061E14"/>
    <w:rsid w:val="00064744"/>
    <w:rsid w:val="00081190"/>
    <w:rsid w:val="00083B93"/>
    <w:rsid w:val="00094C79"/>
    <w:rsid w:val="000A271F"/>
    <w:rsid w:val="000A3635"/>
    <w:rsid w:val="000B582E"/>
    <w:rsid w:val="000C455E"/>
    <w:rsid w:val="000C74F3"/>
    <w:rsid w:val="000E5D55"/>
    <w:rsid w:val="001040ED"/>
    <w:rsid w:val="0013175F"/>
    <w:rsid w:val="00134886"/>
    <w:rsid w:val="001566E6"/>
    <w:rsid w:val="00174B0C"/>
    <w:rsid w:val="00176E9A"/>
    <w:rsid w:val="0019287D"/>
    <w:rsid w:val="00193AE2"/>
    <w:rsid w:val="00195FC1"/>
    <w:rsid w:val="001A0423"/>
    <w:rsid w:val="001B1E89"/>
    <w:rsid w:val="001B60FB"/>
    <w:rsid w:val="001B6CC9"/>
    <w:rsid w:val="001C4D28"/>
    <w:rsid w:val="001C52F1"/>
    <w:rsid w:val="001D0C63"/>
    <w:rsid w:val="001D289C"/>
    <w:rsid w:val="001D5CFE"/>
    <w:rsid w:val="001E4427"/>
    <w:rsid w:val="00202097"/>
    <w:rsid w:val="00204A24"/>
    <w:rsid w:val="00213915"/>
    <w:rsid w:val="0021772E"/>
    <w:rsid w:val="0022213F"/>
    <w:rsid w:val="0023048C"/>
    <w:rsid w:val="0023561D"/>
    <w:rsid w:val="00241C70"/>
    <w:rsid w:val="00247AC4"/>
    <w:rsid w:val="00261D5F"/>
    <w:rsid w:val="00262E7B"/>
    <w:rsid w:val="00264DCC"/>
    <w:rsid w:val="00274682"/>
    <w:rsid w:val="00275FDC"/>
    <w:rsid w:val="0028208A"/>
    <w:rsid w:val="00295ABA"/>
    <w:rsid w:val="002A07BD"/>
    <w:rsid w:val="002B64EF"/>
    <w:rsid w:val="002B7879"/>
    <w:rsid w:val="002C0BE5"/>
    <w:rsid w:val="002C5C46"/>
    <w:rsid w:val="002D0486"/>
    <w:rsid w:val="002D4112"/>
    <w:rsid w:val="002D64DD"/>
    <w:rsid w:val="002E3D97"/>
    <w:rsid w:val="0030637E"/>
    <w:rsid w:val="00325DE9"/>
    <w:rsid w:val="00340855"/>
    <w:rsid w:val="003457A0"/>
    <w:rsid w:val="0034601D"/>
    <w:rsid w:val="00360F78"/>
    <w:rsid w:val="00383F3F"/>
    <w:rsid w:val="003956A8"/>
    <w:rsid w:val="00397035"/>
    <w:rsid w:val="003B1279"/>
    <w:rsid w:val="003C3C1C"/>
    <w:rsid w:val="003C5898"/>
    <w:rsid w:val="003D4595"/>
    <w:rsid w:val="003F48D0"/>
    <w:rsid w:val="00406041"/>
    <w:rsid w:val="00417352"/>
    <w:rsid w:val="00424BF0"/>
    <w:rsid w:val="00426196"/>
    <w:rsid w:val="00444575"/>
    <w:rsid w:val="00444F59"/>
    <w:rsid w:val="00445CF1"/>
    <w:rsid w:val="00455818"/>
    <w:rsid w:val="00455D6D"/>
    <w:rsid w:val="00462A2C"/>
    <w:rsid w:val="004643D8"/>
    <w:rsid w:val="00474630"/>
    <w:rsid w:val="00476034"/>
    <w:rsid w:val="00477C61"/>
    <w:rsid w:val="00495BA4"/>
    <w:rsid w:val="004A704B"/>
    <w:rsid w:val="004B061A"/>
    <w:rsid w:val="004C0E7D"/>
    <w:rsid w:val="004C4F95"/>
    <w:rsid w:val="004D64BF"/>
    <w:rsid w:val="004E0BD1"/>
    <w:rsid w:val="004E725A"/>
    <w:rsid w:val="00515F8C"/>
    <w:rsid w:val="00526690"/>
    <w:rsid w:val="00542311"/>
    <w:rsid w:val="00542675"/>
    <w:rsid w:val="005454A1"/>
    <w:rsid w:val="00553B37"/>
    <w:rsid w:val="005628ED"/>
    <w:rsid w:val="00591CE4"/>
    <w:rsid w:val="005A4CF5"/>
    <w:rsid w:val="005A5C8C"/>
    <w:rsid w:val="005B2A4B"/>
    <w:rsid w:val="005D63D5"/>
    <w:rsid w:val="005F0EE3"/>
    <w:rsid w:val="00611DD3"/>
    <w:rsid w:val="00616E56"/>
    <w:rsid w:val="00617CF3"/>
    <w:rsid w:val="00624139"/>
    <w:rsid w:val="006269CE"/>
    <w:rsid w:val="00627524"/>
    <w:rsid w:val="00633537"/>
    <w:rsid w:val="00634A4D"/>
    <w:rsid w:val="006503DD"/>
    <w:rsid w:val="00657689"/>
    <w:rsid w:val="0066168E"/>
    <w:rsid w:val="00663099"/>
    <w:rsid w:val="0067098D"/>
    <w:rsid w:val="006816D4"/>
    <w:rsid w:val="00681C6A"/>
    <w:rsid w:val="00686F00"/>
    <w:rsid w:val="006911DF"/>
    <w:rsid w:val="006948E9"/>
    <w:rsid w:val="006A71CE"/>
    <w:rsid w:val="006B5300"/>
    <w:rsid w:val="006D5D8E"/>
    <w:rsid w:val="006F72FD"/>
    <w:rsid w:val="007011DD"/>
    <w:rsid w:val="00717C82"/>
    <w:rsid w:val="00720871"/>
    <w:rsid w:val="00720D80"/>
    <w:rsid w:val="00742BF6"/>
    <w:rsid w:val="007436C6"/>
    <w:rsid w:val="00770828"/>
    <w:rsid w:val="00784549"/>
    <w:rsid w:val="00794CA0"/>
    <w:rsid w:val="007D3091"/>
    <w:rsid w:val="007D4E3D"/>
    <w:rsid w:val="007E65F2"/>
    <w:rsid w:val="007E6D20"/>
    <w:rsid w:val="007F5F67"/>
    <w:rsid w:val="00802B8B"/>
    <w:rsid w:val="00804536"/>
    <w:rsid w:val="00816171"/>
    <w:rsid w:val="0082114C"/>
    <w:rsid w:val="00823F09"/>
    <w:rsid w:val="00827D18"/>
    <w:rsid w:val="00833A17"/>
    <w:rsid w:val="00840C05"/>
    <w:rsid w:val="008437DD"/>
    <w:rsid w:val="008728D4"/>
    <w:rsid w:val="00874B0C"/>
    <w:rsid w:val="0088110E"/>
    <w:rsid w:val="008917F4"/>
    <w:rsid w:val="008A6C8C"/>
    <w:rsid w:val="008C3DA9"/>
    <w:rsid w:val="008F018A"/>
    <w:rsid w:val="00905A1C"/>
    <w:rsid w:val="00915111"/>
    <w:rsid w:val="00924C81"/>
    <w:rsid w:val="0092527A"/>
    <w:rsid w:val="00942C3B"/>
    <w:rsid w:val="00946F4E"/>
    <w:rsid w:val="009630FE"/>
    <w:rsid w:val="00970895"/>
    <w:rsid w:val="009751EA"/>
    <w:rsid w:val="009901F5"/>
    <w:rsid w:val="009B3274"/>
    <w:rsid w:val="009B4F28"/>
    <w:rsid w:val="009C422F"/>
    <w:rsid w:val="009C55E6"/>
    <w:rsid w:val="009C597F"/>
    <w:rsid w:val="009F00E1"/>
    <w:rsid w:val="009F5AC8"/>
    <w:rsid w:val="00A02E7B"/>
    <w:rsid w:val="00A06155"/>
    <w:rsid w:val="00A13E32"/>
    <w:rsid w:val="00A21144"/>
    <w:rsid w:val="00A25D77"/>
    <w:rsid w:val="00A26D1D"/>
    <w:rsid w:val="00A27C1E"/>
    <w:rsid w:val="00A317C0"/>
    <w:rsid w:val="00A40F86"/>
    <w:rsid w:val="00A46B9F"/>
    <w:rsid w:val="00A533A7"/>
    <w:rsid w:val="00A564E5"/>
    <w:rsid w:val="00A7433B"/>
    <w:rsid w:val="00A77F21"/>
    <w:rsid w:val="00A77FF4"/>
    <w:rsid w:val="00A82130"/>
    <w:rsid w:val="00A95726"/>
    <w:rsid w:val="00AB120B"/>
    <w:rsid w:val="00AC3DBA"/>
    <w:rsid w:val="00AC414F"/>
    <w:rsid w:val="00AF02C2"/>
    <w:rsid w:val="00AF2164"/>
    <w:rsid w:val="00AF2A31"/>
    <w:rsid w:val="00B00318"/>
    <w:rsid w:val="00B00516"/>
    <w:rsid w:val="00B23445"/>
    <w:rsid w:val="00B35DA1"/>
    <w:rsid w:val="00B363CD"/>
    <w:rsid w:val="00B37904"/>
    <w:rsid w:val="00B454EE"/>
    <w:rsid w:val="00B47586"/>
    <w:rsid w:val="00B526C8"/>
    <w:rsid w:val="00B6140E"/>
    <w:rsid w:val="00B66258"/>
    <w:rsid w:val="00B679AC"/>
    <w:rsid w:val="00B70673"/>
    <w:rsid w:val="00B76198"/>
    <w:rsid w:val="00BA7B29"/>
    <w:rsid w:val="00BD2C18"/>
    <w:rsid w:val="00BD7C6C"/>
    <w:rsid w:val="00BE0CCC"/>
    <w:rsid w:val="00BE1DC2"/>
    <w:rsid w:val="00BE79A7"/>
    <w:rsid w:val="00BF7AF4"/>
    <w:rsid w:val="00C01568"/>
    <w:rsid w:val="00C036C6"/>
    <w:rsid w:val="00C07926"/>
    <w:rsid w:val="00C1225D"/>
    <w:rsid w:val="00C2312F"/>
    <w:rsid w:val="00C2601C"/>
    <w:rsid w:val="00C36A71"/>
    <w:rsid w:val="00C44ACD"/>
    <w:rsid w:val="00C53FBF"/>
    <w:rsid w:val="00C554D9"/>
    <w:rsid w:val="00C7303F"/>
    <w:rsid w:val="00C757D0"/>
    <w:rsid w:val="00C92D32"/>
    <w:rsid w:val="00C93D1D"/>
    <w:rsid w:val="00CA2DF6"/>
    <w:rsid w:val="00CB0873"/>
    <w:rsid w:val="00CB4AD4"/>
    <w:rsid w:val="00CB55D1"/>
    <w:rsid w:val="00CC2B75"/>
    <w:rsid w:val="00D001CB"/>
    <w:rsid w:val="00D023DD"/>
    <w:rsid w:val="00D073E6"/>
    <w:rsid w:val="00D17A56"/>
    <w:rsid w:val="00D3577E"/>
    <w:rsid w:val="00D415F2"/>
    <w:rsid w:val="00D41E1F"/>
    <w:rsid w:val="00D42C57"/>
    <w:rsid w:val="00D509AE"/>
    <w:rsid w:val="00D87813"/>
    <w:rsid w:val="00D96BC6"/>
    <w:rsid w:val="00DA0767"/>
    <w:rsid w:val="00DB374E"/>
    <w:rsid w:val="00DC4148"/>
    <w:rsid w:val="00DD2C8F"/>
    <w:rsid w:val="00DD76A4"/>
    <w:rsid w:val="00DE5EC9"/>
    <w:rsid w:val="00E10C45"/>
    <w:rsid w:val="00E21622"/>
    <w:rsid w:val="00E24F4B"/>
    <w:rsid w:val="00E327F8"/>
    <w:rsid w:val="00E34905"/>
    <w:rsid w:val="00E43625"/>
    <w:rsid w:val="00E458EA"/>
    <w:rsid w:val="00E64D1F"/>
    <w:rsid w:val="00E70A11"/>
    <w:rsid w:val="00E759C8"/>
    <w:rsid w:val="00E8774D"/>
    <w:rsid w:val="00E93F9F"/>
    <w:rsid w:val="00E94963"/>
    <w:rsid w:val="00EA6BF3"/>
    <w:rsid w:val="00EA79CD"/>
    <w:rsid w:val="00EB1042"/>
    <w:rsid w:val="00EC01A5"/>
    <w:rsid w:val="00EC0410"/>
    <w:rsid w:val="00EC2458"/>
    <w:rsid w:val="00EC3F00"/>
    <w:rsid w:val="00EC4609"/>
    <w:rsid w:val="00EF1B5C"/>
    <w:rsid w:val="00EF58E5"/>
    <w:rsid w:val="00F0344A"/>
    <w:rsid w:val="00F038A1"/>
    <w:rsid w:val="00F04C4F"/>
    <w:rsid w:val="00F05E9B"/>
    <w:rsid w:val="00F17AF9"/>
    <w:rsid w:val="00F220CE"/>
    <w:rsid w:val="00F25ABE"/>
    <w:rsid w:val="00F31F07"/>
    <w:rsid w:val="00F336FE"/>
    <w:rsid w:val="00F43398"/>
    <w:rsid w:val="00F57CD0"/>
    <w:rsid w:val="00F76C31"/>
    <w:rsid w:val="00F80B41"/>
    <w:rsid w:val="00F83A8A"/>
    <w:rsid w:val="00F9289A"/>
    <w:rsid w:val="00FA6961"/>
    <w:rsid w:val="00FB2DFB"/>
    <w:rsid w:val="00FB6F5F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  <w:style w:type="paragraph" w:styleId="StandardWeb">
    <w:name w:val="Normal (Web)"/>
    <w:basedOn w:val="Standard"/>
    <w:uiPriority w:val="99"/>
    <w:semiHidden/>
    <w:unhideWhenUsed/>
    <w:rsid w:val="00CB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47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tatis.de/DE/Presse/Pressemitteilungen/Zahl-der-Woche/2024/PD24_05_p002.html" TargetMode="External"/><Relationship Id="rId18" Type="http://schemas.openxmlformats.org/officeDocument/2006/relationships/hyperlink" Target="https://pixabay.com/de/photos/haus-geb%C3%A4ude-balkone-wohnungen-7124141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knlv-missione.nrw/uebersicht-blogbeitraege" TargetMode="External"/><Relationship Id="rId17" Type="http://schemas.openxmlformats.org/officeDocument/2006/relationships/hyperlink" Target="https://www.umweltbundesamt.de/daten/private-haushalte-konsum/wohnen/kohlendioxid-emissionen-im-bedarfsfeld-wohn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tatis.de/DE/Presse/Pressemitteilungen/2023/06/PD23_N035_12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nlv-missione.nrw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e.statista.com/statistik/daten/studie/1358/umfrage/entwicklung-der-gesamtbevoelkerung-deutschlands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knlv-missione.nrw/sites/default/files/2024-02/co2-emissionen_wohnen_2020_20240212.pn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de.statista.com/statistik/daten/studie/36495/umfrage/wohnflaeche-je-einwohner-in-deutschland-von-1989-bis-2004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4.xml><?xml version="1.0" encoding="utf-8"?>
<ds:datastoreItem xmlns:ds="http://schemas.openxmlformats.org/officeDocument/2006/customXml" ds:itemID="{C5602A20-7A98-4D61-8DF1-C9329CB6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41</cp:revision>
  <dcterms:created xsi:type="dcterms:W3CDTF">2024-02-06T14:58:00Z</dcterms:created>
  <dcterms:modified xsi:type="dcterms:W3CDTF">2024-02-12T10:50:00Z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