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059A9FD4" w:rsidR="00C92D32" w:rsidRPr="00B4174B" w:rsidRDefault="00B4174B">
      <w:pPr>
        <w:rPr>
          <w:i/>
          <w:iCs/>
        </w:rPr>
      </w:pPr>
      <w:r w:rsidRPr="00B4174B">
        <w:rPr>
          <w:i/>
          <w:iCs/>
        </w:rPr>
        <w:t>5. Oktober</w:t>
      </w:r>
      <w:r w:rsidR="00C92D32" w:rsidRPr="00B4174B">
        <w:rPr>
          <w:i/>
          <w:iCs/>
        </w:rPr>
        <w:t xml:space="preserve"> 202</w:t>
      </w:r>
      <w:r w:rsidR="00477C61" w:rsidRPr="00B4174B">
        <w:rPr>
          <w:i/>
          <w:iCs/>
        </w:rPr>
        <w:t>3</w:t>
      </w:r>
    </w:p>
    <w:p w14:paraId="2D1850B1" w14:textId="1DB32DE8" w:rsidR="00AC3DBA" w:rsidRDefault="00536095" w:rsidP="001B4B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Busse und Bahnen: </w:t>
      </w:r>
      <w:r w:rsidR="006C2F88">
        <w:rPr>
          <w:b/>
          <w:bCs/>
          <w:sz w:val="28"/>
          <w:szCs w:val="28"/>
        </w:rPr>
        <w:t>Fahrgastzahlen s</w:t>
      </w:r>
      <w:r w:rsidR="00B83707">
        <w:rPr>
          <w:b/>
          <w:bCs/>
          <w:sz w:val="28"/>
          <w:szCs w:val="28"/>
        </w:rPr>
        <w:t xml:space="preserve">tiegen im </w:t>
      </w:r>
      <w:r w:rsidR="00B83707">
        <w:rPr>
          <w:b/>
          <w:bCs/>
          <w:sz w:val="28"/>
          <w:szCs w:val="28"/>
        </w:rPr>
        <w:t>1. Halbjahr 2023</w:t>
      </w:r>
      <w:r w:rsidR="00B83707">
        <w:rPr>
          <w:b/>
          <w:bCs/>
          <w:sz w:val="28"/>
          <w:szCs w:val="28"/>
        </w:rPr>
        <w:t xml:space="preserve"> um 10 %</w:t>
      </w:r>
      <w:r w:rsidR="00613F43">
        <w:rPr>
          <w:b/>
          <w:bCs/>
          <w:sz w:val="28"/>
          <w:szCs w:val="28"/>
        </w:rPr>
        <w:t xml:space="preserve"> </w:t>
      </w:r>
    </w:p>
    <w:p w14:paraId="38DD7907" w14:textId="2378CF65" w:rsidR="006747A0" w:rsidRPr="001B4B97" w:rsidRDefault="006747A0" w:rsidP="001B4B97">
      <w:pPr>
        <w:rPr>
          <w:b/>
          <w:bCs/>
          <w:sz w:val="28"/>
          <w:szCs w:val="28"/>
        </w:rPr>
      </w:pPr>
      <w:r>
        <w:rPr>
          <w:noProof/>
          <w:color w:val="FF0000"/>
        </w:rPr>
        <w:drawing>
          <wp:inline distT="0" distB="0" distL="0" distR="0" wp14:anchorId="6CB924F7" wp14:editId="22539F98">
            <wp:extent cx="5760720" cy="3522345"/>
            <wp:effectExtent l="0" t="0" r="0" b="1905"/>
            <wp:docPr id="1930109936" name="Grafik 2" descr="Ein Bild, das draußen, Himmel, Wasser, Brüc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109936" name="Grafik 2" descr="Ein Bild, das draußen, Himmel, Wasser, Brück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0F6E6" w14:textId="7D1E4C4D" w:rsidR="003A1750" w:rsidRPr="003A1750" w:rsidRDefault="006747A0" w:rsidP="003A1750">
      <w:r>
        <w:br/>
      </w:r>
      <w:r w:rsidR="003A1750" w:rsidRPr="003A1750">
        <w:t xml:space="preserve">Im 1. Halbjahr 2023 waren in Deutschland im Linienverkehr mit Bussen und Bahnen </w:t>
      </w:r>
      <w:r w:rsidR="00B77781" w:rsidRPr="003A1750">
        <w:t xml:space="preserve">10 % mehr Fahrgäste </w:t>
      </w:r>
      <w:r w:rsidR="003A1750" w:rsidRPr="003A1750">
        <w:t xml:space="preserve">unterwegs als im Vorjahreszeitraum. Wie das Statistische Bundesamt (Destatis) nach vorläufigen Ergebnissen </w:t>
      </w:r>
      <w:r w:rsidR="00B77781">
        <w:t xml:space="preserve">weiter </w:t>
      </w:r>
      <w:r w:rsidR="003A1750" w:rsidRPr="003A1750">
        <w:t xml:space="preserve">mitteilt, trug das am 1. Mai 2023 eingeführte Deutschlandticket zum Anstieg des Fahrgastaufkommens auf fast 5,3 Milliarden Fahrgäste bei. Im 1. Halbjahr 2022 hatte sich bereits das 9-Euro-Ticket sehr positiv auf die Fahrgastzahlen ausgewirkt, allerdings war </w:t>
      </w:r>
      <w:r w:rsidR="009044A0">
        <w:t>dieses</w:t>
      </w:r>
      <w:r w:rsidR="003A1750" w:rsidRPr="003A1750">
        <w:t xml:space="preserve"> Ticket erst ab 1. Juni 2022 gültig. Trotz des Anstiegs der Fahrgastzahlen im 1. Halbjahr 2023 waren im Linienverkehr mit Bussen und Bahnen allerdings </w:t>
      </w:r>
      <w:r w:rsidR="004E15C0">
        <w:t xml:space="preserve">immer </w:t>
      </w:r>
      <w:r w:rsidR="003A1750" w:rsidRPr="003A1750">
        <w:t xml:space="preserve">noch 13 % weniger Fahrgäste unterwegs als vor der Corona-Pandemie </w:t>
      </w:r>
      <w:r w:rsidR="004E15C0">
        <w:t>(</w:t>
      </w:r>
      <w:r w:rsidR="003A1750" w:rsidRPr="003A1750">
        <w:t>1. Halbjahr 2019</w:t>
      </w:r>
      <w:r w:rsidR="004E15C0">
        <w:t>)</w:t>
      </w:r>
      <w:r w:rsidR="003A1750" w:rsidRPr="003A1750">
        <w:t>.</w:t>
      </w:r>
    </w:p>
    <w:p w14:paraId="0047CFCA" w14:textId="77777777" w:rsidR="003A1750" w:rsidRPr="00156925" w:rsidRDefault="003A1750" w:rsidP="003A1750">
      <w:pPr>
        <w:rPr>
          <w:b/>
          <w:bCs/>
        </w:rPr>
      </w:pPr>
      <w:r w:rsidRPr="00156925">
        <w:rPr>
          <w:b/>
          <w:bCs/>
        </w:rPr>
        <w:t>Fernverkehr erholt sich weiter vom coronabedingten Rückgang der Fahrgastzahlen</w:t>
      </w:r>
    </w:p>
    <w:p w14:paraId="08A31F07" w14:textId="3A33C216" w:rsidR="003A1750" w:rsidRPr="003A1750" w:rsidRDefault="003A1750" w:rsidP="003A1750">
      <w:r w:rsidRPr="003A1750">
        <w:t xml:space="preserve">Besonders stark stiegen im 1. Halbjahr 2023 die Fahrgastzahlen im Linienfernverkehr, der </w:t>
      </w:r>
      <w:r w:rsidR="00EF20BA" w:rsidRPr="003A1750">
        <w:t>in der Corona</w:t>
      </w:r>
      <w:r w:rsidR="00EF20BA">
        <w:t>k</w:t>
      </w:r>
      <w:r w:rsidR="00EF20BA" w:rsidRPr="003A1750">
        <w:t xml:space="preserve">rise </w:t>
      </w:r>
      <w:r w:rsidR="002B6A16">
        <w:t xml:space="preserve">laut Destatis </w:t>
      </w:r>
      <w:r w:rsidRPr="003A1750">
        <w:t xml:space="preserve">am stärksten zurückgegangen war: Insgesamt 72 Millionen Fahrgäste und damit 16 % mehr als im Vorjahreszeitraum reisten in Fernzügen. Im Linienfernverkehr mit Bussen reisten 4,8 Millionen Fahrgäste, das waren 89 % mehr als im 1. Halbjahr 2022. Insgesamt reisten im Linienfernverkehr im 1. Halbjahr 2023 aber noch 11 % weniger Fahrgäste als vor der Corona-Pandemie </w:t>
      </w:r>
      <w:r w:rsidR="009E7CE2">
        <w:t>(</w:t>
      </w:r>
      <w:r w:rsidRPr="003A1750">
        <w:t>1. Halbjahr 2019</w:t>
      </w:r>
      <w:r w:rsidR="009E7CE2">
        <w:t>)</w:t>
      </w:r>
      <w:r w:rsidRPr="003A1750">
        <w:t>.</w:t>
      </w:r>
    </w:p>
    <w:p w14:paraId="52E40D12" w14:textId="0960599E" w:rsidR="003A1750" w:rsidRPr="00156925" w:rsidRDefault="003A1750" w:rsidP="003A1750">
      <w:pPr>
        <w:rPr>
          <w:b/>
          <w:bCs/>
        </w:rPr>
      </w:pPr>
      <w:r w:rsidRPr="00156925">
        <w:rPr>
          <w:b/>
          <w:bCs/>
        </w:rPr>
        <w:t xml:space="preserve">Auch Fahrgastaufkommen in Nahverkehrszügen </w:t>
      </w:r>
      <w:r w:rsidR="00EA7FDC">
        <w:rPr>
          <w:b/>
          <w:bCs/>
        </w:rPr>
        <w:t xml:space="preserve">ist </w:t>
      </w:r>
      <w:r w:rsidRPr="00156925">
        <w:rPr>
          <w:b/>
          <w:bCs/>
        </w:rPr>
        <w:t>deutlich gewachsen</w:t>
      </w:r>
    </w:p>
    <w:p w14:paraId="65725D6C" w14:textId="54FE9975" w:rsidR="003A1750" w:rsidRPr="003A1750" w:rsidRDefault="003A1750" w:rsidP="003A1750">
      <w:r w:rsidRPr="003A1750">
        <w:t xml:space="preserve">Im Öffentlichen Personennahverkehr (ÖPNV), der 99 % des Linienverkehrs ausmacht, wuchs das Fahrgastaufkommen im 1. Halbjahr 2023 um 10 % gegenüber dem Vorjahreszeitraum. Im Eisenbahnnahverkehr (einschließlich S-Bahnen) stieg die Zahl der Fahrgäste um 14 % auf über 1,2 Milliarden. Auch die Straßenbahnen verzeichneten einen Anstieg um 14 % auf 1,8 Milliarden Fahrgäste. Die gemeldeten Daten für den Nahverkehr mit Bussen, der für das 1. Halbjahr 2023 einen Anstieg um </w:t>
      </w:r>
      <w:r w:rsidR="00951F5B">
        <w:t xml:space="preserve">nur </w:t>
      </w:r>
      <w:r w:rsidRPr="003A1750">
        <w:t xml:space="preserve">7 % auf fast 2,5 Milliarden Fahrgäste aufweist, bilden den tatsächlichen Zuwachs </w:t>
      </w:r>
      <w:r w:rsidR="00951F5B" w:rsidRPr="003A1750">
        <w:lastRenderedPageBreak/>
        <w:t xml:space="preserve">möglicherweise </w:t>
      </w:r>
      <w:r w:rsidRPr="003A1750">
        <w:t>nicht vollständig ab, da nur wenige Busse über automatisierte Fahrgastzählsysteme verfügen, die besonders zuverlässige Angaben liefern.</w:t>
      </w:r>
    </w:p>
    <w:p w14:paraId="1DA786E2" w14:textId="77777777" w:rsidR="003A1750" w:rsidRDefault="003A1750" w:rsidP="00A02E7B">
      <w:pPr>
        <w:rPr>
          <w:rFonts w:cstheme="minorHAnsi"/>
          <w:color w:val="FF0000"/>
        </w:rPr>
      </w:pPr>
    </w:p>
    <w:p w14:paraId="24B91A7E" w14:textId="040AA244" w:rsidR="00C3655E" w:rsidRPr="00275FDC" w:rsidRDefault="00C3655E" w:rsidP="00C3655E">
      <w:pPr>
        <w:rPr>
          <w:color w:val="FF0000"/>
        </w:rPr>
      </w:pPr>
      <w:r w:rsidRPr="00DC4148">
        <w:t>Quelle (siehe Link-Liste):</w:t>
      </w:r>
      <w:r>
        <w:t xml:space="preserve"> Statistisches Bundesamt (Destatis)</w:t>
      </w:r>
      <w:r w:rsidR="00461510">
        <w:t>, Wiesbaden</w:t>
      </w:r>
    </w:p>
    <w:p w14:paraId="6C3A0825" w14:textId="77777777" w:rsidR="00C3655E" w:rsidRPr="00A02E7B" w:rsidRDefault="00C3655E" w:rsidP="00C3655E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HAnsi"/>
          <w:color w:val="0563C1"/>
          <w:sz w:val="22"/>
          <w:szCs w:val="22"/>
        </w:rPr>
      </w:pPr>
    </w:p>
    <w:p w14:paraId="7FDC3735" w14:textId="788321BE" w:rsidR="00A02E7B" w:rsidRPr="00A02E7B" w:rsidRDefault="00A02E7B" w:rsidP="0D991B84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  <w:r w:rsidRPr="0D991B8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Dieser Beitrag ist ein Service des Kampagnenteams der „</w:t>
      </w:r>
      <w:proofErr w:type="spellStart"/>
      <w:r w:rsidRPr="0D991B8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mission</w:t>
      </w:r>
      <w:proofErr w:type="spellEnd"/>
      <w:r w:rsidRPr="0D991B8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E“ in der Landesverwaltung NRW. Auf der Kampagnen-Website unter </w:t>
      </w:r>
      <w:hyperlink r:id="rId9" w:history="1">
        <w:r w:rsidR="00B679AC" w:rsidRPr="002A5FE0">
          <w:rPr>
            <w:rStyle w:val="Hyperlink"/>
            <w:rFonts w:asciiTheme="minorHAnsi" w:hAnsiTheme="minorHAnsi" w:cstheme="minorBidi"/>
            <w:sz w:val="22"/>
            <w:szCs w:val="22"/>
            <w:shd w:val="clear" w:color="auto" w:fill="FFFFFF"/>
          </w:rPr>
          <w:t>www.knlv-missionE.nrw</w:t>
        </w:r>
      </w:hyperlink>
      <w:r w:rsidR="00B679AC">
        <w:rPr>
          <w:rStyle w:val="normaltextrun"/>
          <w:rFonts w:asciiTheme="minorHAnsi" w:hAnsiTheme="minorHAnsi" w:cstheme="minorBidi"/>
          <w:color w:val="0563C1"/>
          <w:sz w:val="22"/>
          <w:szCs w:val="22"/>
          <w:shd w:val="clear" w:color="auto" w:fill="FFFFFF"/>
        </w:rPr>
        <w:t xml:space="preserve"> </w:t>
      </w:r>
      <w:r w:rsidRPr="0D991B8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finden Sie weitere aktuelle </w:t>
      </w:r>
      <w:hyperlink r:id="rId10" w:history="1">
        <w:r w:rsidRPr="00B679AC">
          <w:rPr>
            <w:rStyle w:val="Hyperlink"/>
            <w:rFonts w:asciiTheme="minorHAnsi" w:hAnsiTheme="minorHAnsi" w:cstheme="minorBidi"/>
            <w:sz w:val="22"/>
            <w:szCs w:val="22"/>
            <w:shd w:val="clear" w:color="auto" w:fill="FFFFFF"/>
          </w:rPr>
          <w:t>Meldungen zu Energie- und Klimaschutzthemen sowie zur Kampagne</w:t>
        </w:r>
      </w:hyperlink>
      <w:r w:rsidRPr="00B679AC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7B09DDF1" w14:textId="4EEE06BF" w:rsidR="008728D4" w:rsidRPr="00811B08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811B08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2532C2" w:rsidRPr="00811B08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811B08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10EDAE21" w14:textId="4B6F0D1D" w:rsidR="0030637E" w:rsidRDefault="004C4F95" w:rsidP="00A02E7B">
      <w:r w:rsidRPr="00811B08">
        <w:rPr>
          <w:rFonts w:cstheme="minorHAnsi"/>
          <w:lang w:val="en-US"/>
        </w:rPr>
        <w:br/>
      </w:r>
      <w:r w:rsidRPr="00A533A7">
        <w:t>Link</w:t>
      </w:r>
      <w:r w:rsidR="001D0C63" w:rsidRPr="00A533A7">
        <w:t>s</w:t>
      </w:r>
    </w:p>
    <w:p w14:paraId="6662C120" w14:textId="739076EA" w:rsidR="008917F4" w:rsidRDefault="00853BB1" w:rsidP="008728D4">
      <w:hyperlink r:id="rId11" w:history="1">
        <w:r w:rsidR="00C53FBF" w:rsidRPr="00853BB1">
          <w:rPr>
            <w:rStyle w:val="Hyperlink"/>
          </w:rPr>
          <w:t xml:space="preserve">Pressemitteilung </w:t>
        </w:r>
        <w:r w:rsidR="00657689" w:rsidRPr="00853BB1">
          <w:rPr>
            <w:rStyle w:val="Hyperlink"/>
          </w:rPr>
          <w:t>„</w:t>
        </w:r>
        <w:r w:rsidR="00BA6A71" w:rsidRPr="00853BB1">
          <w:rPr>
            <w:rStyle w:val="Hyperlink"/>
          </w:rPr>
          <w:t>10 % mehr Fahrgäste in Bussen und Bahnen im 1. Halbjahr 2023</w:t>
        </w:r>
        <w:r w:rsidR="00657689" w:rsidRPr="00853BB1">
          <w:rPr>
            <w:rStyle w:val="Hyperlink"/>
          </w:rPr>
          <w:t xml:space="preserve">“ </w:t>
        </w:r>
        <w:r w:rsidR="00C53FBF" w:rsidRPr="00853BB1">
          <w:rPr>
            <w:rStyle w:val="Hyperlink"/>
          </w:rPr>
          <w:t>des Statistischen Bundesamtes</w:t>
        </w:r>
        <w:r w:rsidR="0071274D">
          <w:rPr>
            <w:rStyle w:val="Hyperlink"/>
          </w:rPr>
          <w:t xml:space="preserve">, Wiesbaden </w:t>
        </w:r>
        <w:r w:rsidR="00AB120B" w:rsidRPr="00853BB1">
          <w:rPr>
            <w:rStyle w:val="Hyperlink"/>
          </w:rPr>
          <w:t>vom 2</w:t>
        </w:r>
        <w:r w:rsidR="00BA6A71" w:rsidRPr="00853BB1">
          <w:rPr>
            <w:rStyle w:val="Hyperlink"/>
          </w:rPr>
          <w:t>1</w:t>
        </w:r>
        <w:r w:rsidR="00AB120B" w:rsidRPr="00853BB1">
          <w:rPr>
            <w:rStyle w:val="Hyperlink"/>
          </w:rPr>
          <w:t>.0</w:t>
        </w:r>
        <w:r w:rsidR="00BA6A71" w:rsidRPr="00853BB1">
          <w:rPr>
            <w:rStyle w:val="Hyperlink"/>
          </w:rPr>
          <w:t>9</w:t>
        </w:r>
        <w:r w:rsidR="00AB120B" w:rsidRPr="00853BB1">
          <w:rPr>
            <w:rStyle w:val="Hyperlink"/>
          </w:rPr>
          <w:t>.2023</w:t>
        </w:r>
      </w:hyperlink>
    </w:p>
    <w:p w14:paraId="4C1590E1" w14:textId="5669ECD0" w:rsidR="00616E56" w:rsidRPr="00777DE2" w:rsidRDefault="00777DE2" w:rsidP="008728D4">
      <w:pPr>
        <w:rPr>
          <w:rStyle w:val="Hyperlink"/>
        </w:rPr>
      </w:pPr>
      <w:r>
        <w:rPr>
          <w:rStyle w:val="Hyperlink"/>
          <w:color w:val="auto"/>
          <w:u w:val="none"/>
        </w:rPr>
        <w:fldChar w:fldCharType="begin"/>
      </w:r>
      <w:r>
        <w:rPr>
          <w:rStyle w:val="Hyperlink"/>
          <w:color w:val="auto"/>
          <w:u w:val="none"/>
        </w:rPr>
        <w:instrText>HYPERLINK "https://pixabay.com/de/photos/zug-db-ice-intercityexpress-bahn-5141552/"</w:instrText>
      </w:r>
      <w:r>
        <w:rPr>
          <w:rStyle w:val="Hyperlink"/>
          <w:color w:val="auto"/>
          <w:u w:val="none"/>
        </w:rPr>
      </w:r>
      <w:r>
        <w:rPr>
          <w:rStyle w:val="Hyperlink"/>
          <w:color w:val="auto"/>
          <w:u w:val="none"/>
        </w:rPr>
        <w:fldChar w:fldCharType="separate"/>
      </w:r>
      <w:r w:rsidR="00BA6A71" w:rsidRPr="00777DE2">
        <w:rPr>
          <w:rStyle w:val="Hyperlink"/>
        </w:rPr>
        <w:t xml:space="preserve">Bild: </w:t>
      </w:r>
      <w:proofErr w:type="spellStart"/>
      <w:r w:rsidR="00BA6A71" w:rsidRPr="00777DE2">
        <w:rPr>
          <w:rStyle w:val="Hyperlink"/>
        </w:rPr>
        <w:t>Pixabay</w:t>
      </w:r>
      <w:proofErr w:type="spellEnd"/>
      <w:r w:rsidR="00BA6A71" w:rsidRPr="00777DE2">
        <w:rPr>
          <w:rStyle w:val="Hyperlink"/>
        </w:rPr>
        <w:t>/</w:t>
      </w:r>
      <w:r w:rsidR="003953A8">
        <w:rPr>
          <w:rStyle w:val="Hyperlink"/>
        </w:rPr>
        <w:t>14184437</w:t>
      </w:r>
      <w:r w:rsidR="00616E56" w:rsidRPr="00777DE2">
        <w:rPr>
          <w:rStyle w:val="Hyperlink"/>
        </w:rPr>
        <w:t xml:space="preserve"> </w:t>
      </w:r>
    </w:p>
    <w:p w14:paraId="76C6A879" w14:textId="70AFC7F2" w:rsidR="00D42C57" w:rsidRPr="003F48D0" w:rsidRDefault="00777DE2" w:rsidP="008728D4">
      <w:pPr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fldChar w:fldCharType="end"/>
      </w:r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83797"/>
    <w:multiLevelType w:val="hybridMultilevel"/>
    <w:tmpl w:val="46A8F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4"/>
  </w:num>
  <w:num w:numId="2" w16cid:durableId="1908374838">
    <w:abstractNumId w:val="2"/>
  </w:num>
  <w:num w:numId="3" w16cid:durableId="1546523705">
    <w:abstractNumId w:val="0"/>
  </w:num>
  <w:num w:numId="4" w16cid:durableId="1288466168">
    <w:abstractNumId w:val="5"/>
  </w:num>
  <w:num w:numId="5" w16cid:durableId="280233509">
    <w:abstractNumId w:val="3"/>
  </w:num>
  <w:num w:numId="6" w16cid:durableId="1571841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1308"/>
    <w:rsid w:val="000257A1"/>
    <w:rsid w:val="00040DDF"/>
    <w:rsid w:val="0004318D"/>
    <w:rsid w:val="00061E14"/>
    <w:rsid w:val="00064744"/>
    <w:rsid w:val="00081190"/>
    <w:rsid w:val="00083B93"/>
    <w:rsid w:val="00094C79"/>
    <w:rsid w:val="000A271F"/>
    <w:rsid w:val="000A3635"/>
    <w:rsid w:val="000B582E"/>
    <w:rsid w:val="000C455E"/>
    <w:rsid w:val="000C74F3"/>
    <w:rsid w:val="001040ED"/>
    <w:rsid w:val="00156925"/>
    <w:rsid w:val="0019287D"/>
    <w:rsid w:val="00195FC1"/>
    <w:rsid w:val="001A0423"/>
    <w:rsid w:val="001B1E89"/>
    <w:rsid w:val="001B4B97"/>
    <w:rsid w:val="001B60FB"/>
    <w:rsid w:val="001B6CC9"/>
    <w:rsid w:val="001C4D28"/>
    <w:rsid w:val="001D0C63"/>
    <w:rsid w:val="001D289C"/>
    <w:rsid w:val="00202097"/>
    <w:rsid w:val="00204A24"/>
    <w:rsid w:val="0021772E"/>
    <w:rsid w:val="00231BCA"/>
    <w:rsid w:val="0023561D"/>
    <w:rsid w:val="00241C70"/>
    <w:rsid w:val="00247AC4"/>
    <w:rsid w:val="002532C2"/>
    <w:rsid w:val="00261D5F"/>
    <w:rsid w:val="00262E7B"/>
    <w:rsid w:val="00264DCC"/>
    <w:rsid w:val="00275FDC"/>
    <w:rsid w:val="0028208A"/>
    <w:rsid w:val="00295ABA"/>
    <w:rsid w:val="002A07BD"/>
    <w:rsid w:val="002A0B01"/>
    <w:rsid w:val="002B64EF"/>
    <w:rsid w:val="002B6A16"/>
    <w:rsid w:val="002C5C46"/>
    <w:rsid w:val="002D0486"/>
    <w:rsid w:val="002D29D1"/>
    <w:rsid w:val="002D64DD"/>
    <w:rsid w:val="002E3D97"/>
    <w:rsid w:val="0030637E"/>
    <w:rsid w:val="00325DE9"/>
    <w:rsid w:val="00340855"/>
    <w:rsid w:val="003457A0"/>
    <w:rsid w:val="0034601D"/>
    <w:rsid w:val="00383F3F"/>
    <w:rsid w:val="003953A8"/>
    <w:rsid w:val="003959DA"/>
    <w:rsid w:val="00397035"/>
    <w:rsid w:val="003A1750"/>
    <w:rsid w:val="003D4595"/>
    <w:rsid w:val="003E7AF0"/>
    <w:rsid w:val="003F48D0"/>
    <w:rsid w:val="00417352"/>
    <w:rsid w:val="00424BF0"/>
    <w:rsid w:val="00425947"/>
    <w:rsid w:val="0044412C"/>
    <w:rsid w:val="00444575"/>
    <w:rsid w:val="00445CF1"/>
    <w:rsid w:val="00461510"/>
    <w:rsid w:val="00462A2C"/>
    <w:rsid w:val="00474630"/>
    <w:rsid w:val="00476034"/>
    <w:rsid w:val="00477C61"/>
    <w:rsid w:val="00495BA4"/>
    <w:rsid w:val="004A704B"/>
    <w:rsid w:val="004B061A"/>
    <w:rsid w:val="004B6365"/>
    <w:rsid w:val="004C0E7D"/>
    <w:rsid w:val="004C4F95"/>
    <w:rsid w:val="004D64BF"/>
    <w:rsid w:val="004E15C0"/>
    <w:rsid w:val="004E725A"/>
    <w:rsid w:val="00515F8C"/>
    <w:rsid w:val="00526690"/>
    <w:rsid w:val="00536095"/>
    <w:rsid w:val="00542311"/>
    <w:rsid w:val="00542675"/>
    <w:rsid w:val="005454A1"/>
    <w:rsid w:val="00553B37"/>
    <w:rsid w:val="005628ED"/>
    <w:rsid w:val="005A5C8C"/>
    <w:rsid w:val="005B2A4B"/>
    <w:rsid w:val="005F3898"/>
    <w:rsid w:val="005F7C16"/>
    <w:rsid w:val="006111C9"/>
    <w:rsid w:val="00611DD3"/>
    <w:rsid w:val="00613F43"/>
    <w:rsid w:val="00616E56"/>
    <w:rsid w:val="00617CF3"/>
    <w:rsid w:val="00624139"/>
    <w:rsid w:val="00627524"/>
    <w:rsid w:val="00633537"/>
    <w:rsid w:val="00634A4D"/>
    <w:rsid w:val="00657689"/>
    <w:rsid w:val="006629F2"/>
    <w:rsid w:val="00663099"/>
    <w:rsid w:val="0067098D"/>
    <w:rsid w:val="006747A0"/>
    <w:rsid w:val="006816D4"/>
    <w:rsid w:val="00681C6A"/>
    <w:rsid w:val="00686F00"/>
    <w:rsid w:val="006911DF"/>
    <w:rsid w:val="006A71CE"/>
    <w:rsid w:val="006B5300"/>
    <w:rsid w:val="006C2F88"/>
    <w:rsid w:val="006D5D8E"/>
    <w:rsid w:val="006F72FD"/>
    <w:rsid w:val="007011DD"/>
    <w:rsid w:val="0071274D"/>
    <w:rsid w:val="00717C82"/>
    <w:rsid w:val="00720871"/>
    <w:rsid w:val="00720D80"/>
    <w:rsid w:val="00742BF6"/>
    <w:rsid w:val="007436C6"/>
    <w:rsid w:val="00777DE2"/>
    <w:rsid w:val="00794CA0"/>
    <w:rsid w:val="007D3091"/>
    <w:rsid w:val="007D4E3D"/>
    <w:rsid w:val="007D7AB7"/>
    <w:rsid w:val="007E65F2"/>
    <w:rsid w:val="007F5F67"/>
    <w:rsid w:val="00802B8B"/>
    <w:rsid w:val="00811B08"/>
    <w:rsid w:val="0082114C"/>
    <w:rsid w:val="00827D18"/>
    <w:rsid w:val="00833A17"/>
    <w:rsid w:val="00840C05"/>
    <w:rsid w:val="008437DD"/>
    <w:rsid w:val="00853BB1"/>
    <w:rsid w:val="008728D4"/>
    <w:rsid w:val="00874B0C"/>
    <w:rsid w:val="0088110E"/>
    <w:rsid w:val="008917F4"/>
    <w:rsid w:val="008C3DA9"/>
    <w:rsid w:val="008F018A"/>
    <w:rsid w:val="009044A0"/>
    <w:rsid w:val="00905A1C"/>
    <w:rsid w:val="00924C81"/>
    <w:rsid w:val="0092527A"/>
    <w:rsid w:val="00946F4E"/>
    <w:rsid w:val="00951F5B"/>
    <w:rsid w:val="009630FE"/>
    <w:rsid w:val="00970895"/>
    <w:rsid w:val="009751EA"/>
    <w:rsid w:val="009901F5"/>
    <w:rsid w:val="009C55E6"/>
    <w:rsid w:val="009C597F"/>
    <w:rsid w:val="009E7CE2"/>
    <w:rsid w:val="009F00E1"/>
    <w:rsid w:val="009F5AC8"/>
    <w:rsid w:val="00A02E7B"/>
    <w:rsid w:val="00A13E32"/>
    <w:rsid w:val="00A21144"/>
    <w:rsid w:val="00A26D1D"/>
    <w:rsid w:val="00A27C1E"/>
    <w:rsid w:val="00A317C0"/>
    <w:rsid w:val="00A533A7"/>
    <w:rsid w:val="00A564E5"/>
    <w:rsid w:val="00A7433B"/>
    <w:rsid w:val="00A82130"/>
    <w:rsid w:val="00A95726"/>
    <w:rsid w:val="00AB120B"/>
    <w:rsid w:val="00AC3DBA"/>
    <w:rsid w:val="00AC414F"/>
    <w:rsid w:val="00AF02C2"/>
    <w:rsid w:val="00AF2A31"/>
    <w:rsid w:val="00B00318"/>
    <w:rsid w:val="00B00516"/>
    <w:rsid w:val="00B35DA1"/>
    <w:rsid w:val="00B37904"/>
    <w:rsid w:val="00B4174B"/>
    <w:rsid w:val="00B454EE"/>
    <w:rsid w:val="00B6140E"/>
    <w:rsid w:val="00B640C4"/>
    <w:rsid w:val="00B66258"/>
    <w:rsid w:val="00B679AC"/>
    <w:rsid w:val="00B76198"/>
    <w:rsid w:val="00B77781"/>
    <w:rsid w:val="00B83707"/>
    <w:rsid w:val="00BA1631"/>
    <w:rsid w:val="00BA2874"/>
    <w:rsid w:val="00BA6A71"/>
    <w:rsid w:val="00BA7B29"/>
    <w:rsid w:val="00BD2C18"/>
    <w:rsid w:val="00BE0CCC"/>
    <w:rsid w:val="00BE1DC2"/>
    <w:rsid w:val="00BF7AF4"/>
    <w:rsid w:val="00C036C6"/>
    <w:rsid w:val="00C07926"/>
    <w:rsid w:val="00C1225D"/>
    <w:rsid w:val="00C2601C"/>
    <w:rsid w:val="00C3655E"/>
    <w:rsid w:val="00C53FBF"/>
    <w:rsid w:val="00C554D9"/>
    <w:rsid w:val="00C7303F"/>
    <w:rsid w:val="00C757D0"/>
    <w:rsid w:val="00C92D32"/>
    <w:rsid w:val="00C93D1D"/>
    <w:rsid w:val="00CB0873"/>
    <w:rsid w:val="00CB4AD4"/>
    <w:rsid w:val="00CC2B75"/>
    <w:rsid w:val="00D001CB"/>
    <w:rsid w:val="00D023DD"/>
    <w:rsid w:val="00D073E6"/>
    <w:rsid w:val="00D17A56"/>
    <w:rsid w:val="00D42C57"/>
    <w:rsid w:val="00D509AE"/>
    <w:rsid w:val="00D56128"/>
    <w:rsid w:val="00D87813"/>
    <w:rsid w:val="00D96BC6"/>
    <w:rsid w:val="00DA0767"/>
    <w:rsid w:val="00DB374E"/>
    <w:rsid w:val="00DC4148"/>
    <w:rsid w:val="00DD76A4"/>
    <w:rsid w:val="00DE5EC9"/>
    <w:rsid w:val="00E21622"/>
    <w:rsid w:val="00E24F4B"/>
    <w:rsid w:val="00E34905"/>
    <w:rsid w:val="00E63552"/>
    <w:rsid w:val="00E64D1F"/>
    <w:rsid w:val="00E70A11"/>
    <w:rsid w:val="00E759C8"/>
    <w:rsid w:val="00E93F9F"/>
    <w:rsid w:val="00E94963"/>
    <w:rsid w:val="00EA6BF3"/>
    <w:rsid w:val="00EA7FDC"/>
    <w:rsid w:val="00EC0410"/>
    <w:rsid w:val="00EC2458"/>
    <w:rsid w:val="00EF20BA"/>
    <w:rsid w:val="00F04C4F"/>
    <w:rsid w:val="00F05E9B"/>
    <w:rsid w:val="00F17AF9"/>
    <w:rsid w:val="00F220CE"/>
    <w:rsid w:val="00F25ABE"/>
    <w:rsid w:val="00F31F07"/>
    <w:rsid w:val="00F336FE"/>
    <w:rsid w:val="00F43398"/>
    <w:rsid w:val="00F83A8A"/>
    <w:rsid w:val="00FA6961"/>
    <w:rsid w:val="00FB2DFB"/>
    <w:rsid w:val="00FB6F5F"/>
    <w:rsid w:val="00FC2C98"/>
    <w:rsid w:val="00FE7E24"/>
    <w:rsid w:val="00FF7149"/>
    <w:rsid w:val="00FF7D25"/>
    <w:rsid w:val="0AB9AB41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statis.de/DE/Presse/Pressemitteilungen/2023/09/PD23_375_461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nlv-missione.nrw/uebersicht-blogbeitraeg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nlv-missionE.nrw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2576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2</cp:revision>
  <dcterms:created xsi:type="dcterms:W3CDTF">2023-10-05T14:55:00Z</dcterms:created>
  <dcterms:modified xsi:type="dcterms:W3CDTF">2023-10-05T14:55:00Z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