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212FBAB2" w:rsidR="00C92D32" w:rsidRPr="00A75851" w:rsidRDefault="00A75851">
      <w:pPr>
        <w:rPr>
          <w:i/>
          <w:iCs/>
        </w:rPr>
      </w:pPr>
      <w:r w:rsidRPr="00A75851">
        <w:rPr>
          <w:i/>
          <w:iCs/>
        </w:rPr>
        <w:t>22</w:t>
      </w:r>
      <w:r w:rsidR="007D3091" w:rsidRPr="00A75851">
        <w:rPr>
          <w:i/>
          <w:iCs/>
        </w:rPr>
        <w:t xml:space="preserve">. </w:t>
      </w:r>
      <w:r w:rsidRPr="00A75851">
        <w:rPr>
          <w:i/>
          <w:iCs/>
        </w:rPr>
        <w:t>Januar</w:t>
      </w:r>
      <w:r w:rsidR="00C92D32" w:rsidRPr="00A75851">
        <w:rPr>
          <w:i/>
          <w:iCs/>
        </w:rPr>
        <w:t xml:space="preserve"> 202</w:t>
      </w:r>
      <w:r w:rsidRPr="00A75851">
        <w:rPr>
          <w:i/>
          <w:iCs/>
        </w:rPr>
        <w:t>4</w:t>
      </w:r>
    </w:p>
    <w:p w14:paraId="2D1850B1" w14:textId="7A92335C" w:rsidR="00AC3DBA" w:rsidRPr="00926CB2" w:rsidRDefault="0083718C" w:rsidP="004D64BF">
      <w:pPr>
        <w:rPr>
          <w:b/>
          <w:bCs/>
          <w:sz w:val="28"/>
          <w:szCs w:val="28"/>
        </w:rPr>
      </w:pPr>
      <w:r w:rsidRPr="00926CB2">
        <w:rPr>
          <w:b/>
          <w:bCs/>
          <w:sz w:val="28"/>
          <w:szCs w:val="28"/>
        </w:rPr>
        <w:t xml:space="preserve">Elektroautos tankten </w:t>
      </w:r>
      <w:r w:rsidR="002A221F">
        <w:rPr>
          <w:b/>
          <w:bCs/>
          <w:sz w:val="28"/>
          <w:szCs w:val="28"/>
        </w:rPr>
        <w:t xml:space="preserve">2023 </w:t>
      </w:r>
      <w:r w:rsidR="00CE7C5B" w:rsidRPr="00926CB2">
        <w:rPr>
          <w:b/>
          <w:bCs/>
          <w:sz w:val="28"/>
          <w:szCs w:val="28"/>
        </w:rPr>
        <w:t xml:space="preserve">bis </w:t>
      </w:r>
      <w:r w:rsidR="00482D3A">
        <w:rPr>
          <w:b/>
          <w:bCs/>
          <w:sz w:val="28"/>
          <w:szCs w:val="28"/>
        </w:rPr>
        <w:t xml:space="preserve">zu </w:t>
      </w:r>
      <w:r w:rsidRPr="00926CB2">
        <w:rPr>
          <w:b/>
          <w:bCs/>
          <w:sz w:val="28"/>
          <w:szCs w:val="28"/>
        </w:rPr>
        <w:t xml:space="preserve">46 % günstiger als </w:t>
      </w:r>
      <w:r w:rsidR="00CE7C5B" w:rsidRPr="00926CB2">
        <w:rPr>
          <w:b/>
          <w:bCs/>
          <w:sz w:val="28"/>
          <w:szCs w:val="28"/>
        </w:rPr>
        <w:t>Verbrenner</w:t>
      </w:r>
    </w:p>
    <w:p w14:paraId="3C4DCDC8" w14:textId="63C8C526" w:rsidR="00E734BB" w:rsidRDefault="00E734BB" w:rsidP="00FD2D1C">
      <w:r>
        <w:br/>
      </w:r>
      <w:r>
        <w:rPr>
          <w:noProof/>
          <w:color w:val="FF0000"/>
        </w:rPr>
        <w:drawing>
          <wp:inline distT="0" distB="0" distL="0" distR="0" wp14:anchorId="284020EB" wp14:editId="21220884">
            <wp:extent cx="5760720" cy="3840480"/>
            <wp:effectExtent l="0" t="0" r="0" b="7620"/>
            <wp:docPr id="58152398" name="Grafik 1" descr="Ein Bild, das draußen, Fahrzeug, Landfahrzeug, Aut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52398" name="Grafik 1" descr="Ein Bild, das draußen, Fahrzeug, Landfahrzeug, Auto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515DEA6" w14:textId="2A98A063" w:rsidR="00FD2D1C" w:rsidRPr="00926CB2" w:rsidRDefault="00FD2D1C" w:rsidP="00FD2D1C">
      <w:r w:rsidRPr="00926CB2">
        <w:t xml:space="preserve">Strom zu tanken war im vergangenen Jahr deutlich </w:t>
      </w:r>
      <w:r w:rsidR="008E6153">
        <w:t>billiger</w:t>
      </w:r>
      <w:r w:rsidRPr="00926CB2">
        <w:t xml:space="preserve"> als </w:t>
      </w:r>
      <w:r w:rsidR="00A1696C" w:rsidRPr="00926CB2">
        <w:t xml:space="preserve">das Tanken von </w:t>
      </w:r>
      <w:r w:rsidRPr="00926CB2">
        <w:t>Benzin und Diesel</w:t>
      </w:r>
      <w:r w:rsidR="00A1696C" w:rsidRPr="00926CB2">
        <w:t>:</w:t>
      </w:r>
      <w:r w:rsidRPr="00926CB2">
        <w:t xml:space="preserve"> </w:t>
      </w:r>
      <w:r w:rsidR="006201D7">
        <w:t>B</w:t>
      </w:r>
      <w:r w:rsidR="006201D7" w:rsidRPr="00926CB2">
        <w:t xml:space="preserve">eim Aufladen zuhause </w:t>
      </w:r>
      <w:r w:rsidR="006201D7">
        <w:t>waren d</w:t>
      </w:r>
      <w:r w:rsidR="003B1FDB" w:rsidRPr="00926CB2">
        <w:t xml:space="preserve">ie durchschnittlichen Tankkosten für Elektroautos </w:t>
      </w:r>
      <w:r w:rsidRPr="00926CB2">
        <w:t xml:space="preserve">im Vergleich zu Benzinern </w:t>
      </w:r>
      <w:r w:rsidR="00266662" w:rsidRPr="00926CB2">
        <w:t xml:space="preserve">um </w:t>
      </w:r>
      <w:r w:rsidRPr="00926CB2">
        <w:t xml:space="preserve">46 </w:t>
      </w:r>
      <w:r w:rsidR="00126FB8" w:rsidRPr="00926CB2">
        <w:t>%</w:t>
      </w:r>
      <w:r w:rsidR="008A5542">
        <w:t xml:space="preserve"> und</w:t>
      </w:r>
      <w:r w:rsidRPr="00926CB2">
        <w:t xml:space="preserve"> im Vergleich zu Dieselfahrzeugen </w:t>
      </w:r>
      <w:r w:rsidR="00266662" w:rsidRPr="00926CB2">
        <w:t>um</w:t>
      </w:r>
      <w:r w:rsidRPr="00926CB2">
        <w:t xml:space="preserve"> 38 </w:t>
      </w:r>
      <w:r w:rsidR="00266662" w:rsidRPr="00926CB2">
        <w:t>%</w:t>
      </w:r>
      <w:r w:rsidR="008A5542">
        <w:t xml:space="preserve"> </w:t>
      </w:r>
      <w:r w:rsidR="008A5542" w:rsidRPr="00926CB2">
        <w:t>niedrige</w:t>
      </w:r>
      <w:r w:rsidR="008A5542">
        <w:t>r</w:t>
      </w:r>
      <w:r w:rsidRPr="00926CB2">
        <w:t xml:space="preserve">. </w:t>
      </w:r>
      <w:r w:rsidR="00926CB2" w:rsidRPr="00926CB2">
        <w:t>Dies</w:t>
      </w:r>
      <w:r w:rsidRPr="00926CB2">
        <w:t xml:space="preserve"> ist das Ergebnis einer Auswertung des Vergleichsportals Verivox.</w:t>
      </w:r>
    </w:p>
    <w:p w14:paraId="63779F83" w14:textId="32706F64" w:rsidR="00FD2D1C" w:rsidRPr="00D110DB" w:rsidRDefault="00D110DB" w:rsidP="00FD2D1C">
      <w:pPr>
        <w:rPr>
          <w:b/>
          <w:bCs/>
        </w:rPr>
      </w:pPr>
      <w:r w:rsidRPr="00D110DB">
        <w:rPr>
          <w:b/>
          <w:bCs/>
        </w:rPr>
        <w:t xml:space="preserve">Beispielrechnung für eine </w:t>
      </w:r>
      <w:r w:rsidR="00B113CC">
        <w:rPr>
          <w:b/>
          <w:bCs/>
        </w:rPr>
        <w:t xml:space="preserve">jährliche </w:t>
      </w:r>
      <w:r w:rsidRPr="00D110DB">
        <w:rPr>
          <w:b/>
          <w:bCs/>
        </w:rPr>
        <w:t>Fahrleistung von 12.000 km</w:t>
      </w:r>
    </w:p>
    <w:p w14:paraId="7F2F5402" w14:textId="55E7496E" w:rsidR="00FD2D1C" w:rsidRPr="00092D07" w:rsidRDefault="00FD2D1C" w:rsidP="00FD2D1C">
      <w:r w:rsidRPr="00092D07">
        <w:t>Der durchschnittliche Stromverbrauch der zehn Elektroauto-Modelle, die im letzten Jahr am häufigsten zugelassen wurden, liegt bei rund 18 Kilowattstunden (kWh) pro 100 Kilometern (km). Bei einem durchschnittlichen Haushalts</w:t>
      </w:r>
      <w:r w:rsidR="0006443E">
        <w:t>s</w:t>
      </w:r>
      <w:r w:rsidRPr="00092D07">
        <w:t>trompreis von 41,44 Cent/kWh im Jahr 2023</w:t>
      </w:r>
      <w:r w:rsidR="005D61E8" w:rsidRPr="005D61E8">
        <w:rPr>
          <w:vertAlign w:val="superscript"/>
        </w:rPr>
        <w:t>1)</w:t>
      </w:r>
      <w:r w:rsidRPr="00092D07">
        <w:t xml:space="preserve"> </w:t>
      </w:r>
      <w:r w:rsidR="00D068FB" w:rsidRPr="00092D07">
        <w:t>ergeben sich</w:t>
      </w:r>
      <w:r w:rsidRPr="00092D07">
        <w:t xml:space="preserve"> </w:t>
      </w:r>
      <w:r w:rsidR="00393762">
        <w:t xml:space="preserve">hierdurch </w:t>
      </w:r>
      <w:r w:rsidRPr="00092D07">
        <w:t>Kosten von 7,46 Euro</w:t>
      </w:r>
      <w:r w:rsidR="008D4C0A">
        <w:t xml:space="preserve"> pro 100 km</w:t>
      </w:r>
      <w:r w:rsidR="005040E8">
        <w:t>.</w:t>
      </w:r>
      <w:r w:rsidRPr="00092D07">
        <w:t xml:space="preserve"> </w:t>
      </w:r>
      <w:r w:rsidR="00D1126A" w:rsidRPr="00092D07">
        <w:t>Hochgerechnet a</w:t>
      </w:r>
      <w:r w:rsidRPr="00092D07">
        <w:t>uf eine jährliche Fahrleistung von 12.000 k</w:t>
      </w:r>
      <w:r w:rsidR="008D4C0A">
        <w:t>m belaufen sich die</w:t>
      </w:r>
      <w:r w:rsidR="009A4C61" w:rsidRPr="00092D07">
        <w:t xml:space="preserve"> Tankkosten</w:t>
      </w:r>
      <w:r w:rsidRPr="00092D07">
        <w:t xml:space="preserve"> </w:t>
      </w:r>
      <w:r w:rsidR="00B113CC">
        <w:t>auf</w:t>
      </w:r>
      <w:r w:rsidRPr="00092D07">
        <w:t xml:space="preserve"> 895 Euro.</w:t>
      </w:r>
      <w:r w:rsidR="005D61E8" w:rsidRPr="005D61E8">
        <w:rPr>
          <w:vertAlign w:val="superscript"/>
        </w:rPr>
        <w:t>2)</w:t>
      </w:r>
    </w:p>
    <w:p w14:paraId="61EAC11E" w14:textId="3CAA1376" w:rsidR="00FD2D1C" w:rsidRPr="00295F7F" w:rsidRDefault="00FD2D1C" w:rsidP="00FD2D1C">
      <w:r w:rsidRPr="00295F7F">
        <w:t>Benziner verbrauchen auf 100 km im Schnitt 7,7 Liter.</w:t>
      </w:r>
      <w:r w:rsidR="005D61E8" w:rsidRPr="005D61E8">
        <w:rPr>
          <w:vertAlign w:val="superscript"/>
        </w:rPr>
        <w:t>3)</w:t>
      </w:r>
      <w:r w:rsidRPr="00295F7F">
        <w:t xml:space="preserve"> Bei einem durchschnittlichen Benzinpreis von 1,791 Euro/Liter im Jahr 2023 </w:t>
      </w:r>
      <w:r w:rsidR="0021762B" w:rsidRPr="00295F7F">
        <w:t xml:space="preserve">ergeben sich </w:t>
      </w:r>
      <w:r w:rsidRPr="00295F7F">
        <w:t xml:space="preserve">Kosten </w:t>
      </w:r>
      <w:r w:rsidR="0021762B" w:rsidRPr="00295F7F">
        <w:t xml:space="preserve">in Höhe </w:t>
      </w:r>
      <w:r w:rsidRPr="00295F7F">
        <w:t>von 13,79 Euro</w:t>
      </w:r>
      <w:r w:rsidR="0021762B" w:rsidRPr="00295F7F">
        <w:t xml:space="preserve"> – d</w:t>
      </w:r>
      <w:r w:rsidRPr="00295F7F">
        <w:t xml:space="preserve">as entspricht 1.655 Euro für </w:t>
      </w:r>
      <w:r w:rsidR="0021762B" w:rsidRPr="00295F7F">
        <w:t xml:space="preserve">eine jährliche Fahrleistung von </w:t>
      </w:r>
      <w:r w:rsidRPr="00295F7F">
        <w:t>12.000 km.</w:t>
      </w:r>
      <w:r w:rsidR="005D61E8" w:rsidRPr="005D61E8">
        <w:rPr>
          <w:vertAlign w:val="superscript"/>
        </w:rPr>
        <w:t>4)</w:t>
      </w:r>
      <w:r w:rsidR="0021762B" w:rsidRPr="00295F7F">
        <w:t xml:space="preserve"> </w:t>
      </w:r>
      <w:r w:rsidRPr="00295F7F">
        <w:t xml:space="preserve">Der durchschnittliche Verbrauch von Diesel-Pkw </w:t>
      </w:r>
      <w:r w:rsidR="0021762B" w:rsidRPr="00295F7F">
        <w:t xml:space="preserve">wiederum </w:t>
      </w:r>
      <w:r w:rsidRPr="00295F7F">
        <w:t>liegt bei 7 Litern pro 100 km. Der durchschnittliche Dieselpreis 2023 lag bei 1,722 Euro/Liter</w:t>
      </w:r>
      <w:r w:rsidR="00745C44" w:rsidRPr="00295F7F">
        <w:t>;</w:t>
      </w:r>
      <w:r w:rsidRPr="00295F7F">
        <w:t xml:space="preserve"> die Kosten für 100 km </w:t>
      </w:r>
      <w:r w:rsidR="00F5354B" w:rsidRPr="00295F7F">
        <w:t>betrugen demnach</w:t>
      </w:r>
      <w:r w:rsidRPr="00295F7F">
        <w:t xml:space="preserve"> 12,05 Euro</w:t>
      </w:r>
      <w:r w:rsidR="00295F7F" w:rsidRPr="00295F7F">
        <w:t xml:space="preserve"> und </w:t>
      </w:r>
      <w:r w:rsidR="00745C44" w:rsidRPr="00295F7F">
        <w:t>die Kosten für</w:t>
      </w:r>
      <w:r w:rsidR="00AB307F" w:rsidRPr="00295F7F">
        <w:t xml:space="preserve"> eine </w:t>
      </w:r>
      <w:r w:rsidR="00F236E4">
        <w:t xml:space="preserve">jährliche </w:t>
      </w:r>
      <w:r w:rsidR="00AB307F" w:rsidRPr="00295F7F">
        <w:t>Fahrleistung von</w:t>
      </w:r>
      <w:r w:rsidRPr="00295F7F">
        <w:t xml:space="preserve"> 12.000 km 1.446 Euro.</w:t>
      </w:r>
    </w:p>
    <w:p w14:paraId="350F7CED" w14:textId="6478AB5D" w:rsidR="00FD2D1C" w:rsidRPr="00421C2A" w:rsidRDefault="000D317D" w:rsidP="000D317D">
      <w:r>
        <w:t xml:space="preserve">Jährliche </w:t>
      </w:r>
      <w:r w:rsidR="00421C2A">
        <w:t xml:space="preserve">Tankkosten </w:t>
      </w:r>
      <w:r w:rsidR="000B1D16">
        <w:t xml:space="preserve">in Höhe </w:t>
      </w:r>
      <w:r w:rsidR="00421C2A">
        <w:t xml:space="preserve">von </w:t>
      </w:r>
      <w:r w:rsidR="00872BCB" w:rsidRPr="00421C2A">
        <w:t xml:space="preserve">895 Euro anstelle von </w:t>
      </w:r>
      <w:r w:rsidR="00D128EB" w:rsidRPr="00421C2A">
        <w:t>1.655 bzw. 1.446 Euro –</w:t>
      </w:r>
      <w:r w:rsidR="009625B3">
        <w:t xml:space="preserve"> </w:t>
      </w:r>
      <w:r w:rsidR="000B1D16">
        <w:t xml:space="preserve">im Jahr 2023 tankten </w:t>
      </w:r>
      <w:r w:rsidR="00D128EB" w:rsidRPr="00421C2A">
        <w:t>Elektroautos zuhause</w:t>
      </w:r>
      <w:r w:rsidR="00FD2D1C" w:rsidRPr="00421C2A">
        <w:t xml:space="preserve"> 46 </w:t>
      </w:r>
      <w:r w:rsidR="00D128EB" w:rsidRPr="00421C2A">
        <w:t>%</w:t>
      </w:r>
      <w:r w:rsidR="00FD2D1C" w:rsidRPr="00421C2A">
        <w:t xml:space="preserve"> günstiger als Benziner und 38 </w:t>
      </w:r>
      <w:r w:rsidR="00D128EB" w:rsidRPr="00421C2A">
        <w:t>%</w:t>
      </w:r>
      <w:r w:rsidR="00FD2D1C" w:rsidRPr="00421C2A">
        <w:t xml:space="preserve"> günstiger als Diesel.</w:t>
      </w:r>
    </w:p>
    <w:p w14:paraId="2A32F46A" w14:textId="4646E1C1" w:rsidR="00377050" w:rsidRDefault="00E33B03" w:rsidP="00FD2D1C">
      <w:pPr>
        <w:rPr>
          <w:b/>
          <w:bCs/>
        </w:rPr>
      </w:pPr>
      <w:r>
        <w:rPr>
          <w:b/>
          <w:bCs/>
        </w:rPr>
        <w:lastRenderedPageBreak/>
        <w:br/>
      </w:r>
      <w:r w:rsidR="00ED48F5">
        <w:rPr>
          <w:b/>
          <w:bCs/>
          <w:noProof/>
        </w:rPr>
        <w:drawing>
          <wp:inline distT="0" distB="0" distL="0" distR="0" wp14:anchorId="284F93AA" wp14:editId="7F13AD0D">
            <wp:extent cx="5760720" cy="3126105"/>
            <wp:effectExtent l="0" t="0" r="0" b="0"/>
            <wp:docPr id="143513774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37748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18E74" w14:textId="425D284A" w:rsidR="00E33B03" w:rsidRPr="00556C16" w:rsidRDefault="00BD11F0" w:rsidP="00FD2D1C">
      <w:pPr>
        <w:rPr>
          <w:i/>
          <w:iCs/>
        </w:rPr>
      </w:pPr>
      <w:r>
        <w:rPr>
          <w:i/>
          <w:iCs/>
        </w:rPr>
        <w:t>A</w:t>
      </w:r>
      <w:r w:rsidR="004A08A0">
        <w:rPr>
          <w:i/>
          <w:iCs/>
        </w:rPr>
        <w:t>lle Zahlen a</w:t>
      </w:r>
      <w:r>
        <w:rPr>
          <w:i/>
          <w:iCs/>
        </w:rPr>
        <w:t>uf einen Blick</w:t>
      </w:r>
      <w:r w:rsidR="008E2A18">
        <w:rPr>
          <w:i/>
          <w:iCs/>
        </w:rPr>
        <w:t xml:space="preserve">: </w:t>
      </w:r>
      <w:r w:rsidR="004A08A0">
        <w:rPr>
          <w:i/>
          <w:iCs/>
        </w:rPr>
        <w:t>Beim</w:t>
      </w:r>
      <w:r w:rsidR="004549B0">
        <w:rPr>
          <w:i/>
          <w:iCs/>
        </w:rPr>
        <w:t xml:space="preserve"> Tankkostenvergleich 2023 </w:t>
      </w:r>
      <w:r w:rsidR="004A08A0">
        <w:rPr>
          <w:i/>
          <w:iCs/>
        </w:rPr>
        <w:t>zeigen die</w:t>
      </w:r>
      <w:r w:rsidR="004549B0">
        <w:rPr>
          <w:i/>
          <w:iCs/>
        </w:rPr>
        <w:t xml:space="preserve"> Elektrofahrzeuge </w:t>
      </w:r>
      <w:r w:rsidR="004A08A0">
        <w:rPr>
          <w:i/>
          <w:iCs/>
        </w:rPr>
        <w:t>den Verbrennern die Rücklichter</w:t>
      </w:r>
      <w:r w:rsidR="00E8208A" w:rsidRPr="00556C16">
        <w:rPr>
          <w:i/>
          <w:iCs/>
        </w:rPr>
        <w:t xml:space="preserve"> </w:t>
      </w:r>
      <w:r w:rsidR="004D1BB4" w:rsidRPr="00556C16">
        <w:rPr>
          <w:i/>
          <w:iCs/>
        </w:rPr>
        <w:t>(</w:t>
      </w:r>
      <w:r w:rsidR="00ED30FD">
        <w:rPr>
          <w:i/>
          <w:iCs/>
        </w:rPr>
        <w:t xml:space="preserve">Daten: </w:t>
      </w:r>
      <w:r w:rsidR="004549B0">
        <w:rPr>
          <w:i/>
          <w:iCs/>
        </w:rPr>
        <w:t>BMDV, Verivox, ADAC</w:t>
      </w:r>
      <w:r w:rsidR="00070C98" w:rsidRPr="00556C16">
        <w:rPr>
          <w:i/>
          <w:iCs/>
        </w:rPr>
        <w:t>)</w:t>
      </w:r>
      <w:r w:rsidR="00CC1843" w:rsidRPr="00556C16">
        <w:rPr>
          <w:i/>
          <w:iCs/>
        </w:rPr>
        <w:t>.</w:t>
      </w:r>
      <w:r w:rsidR="00070C98" w:rsidRPr="00556C16">
        <w:rPr>
          <w:i/>
          <w:iCs/>
        </w:rPr>
        <w:br/>
      </w:r>
    </w:p>
    <w:p w14:paraId="5FB510E9" w14:textId="3557E42E" w:rsidR="00FD2D1C" w:rsidRPr="00FC2B85" w:rsidRDefault="00F737D0" w:rsidP="00FD2D1C">
      <w:pPr>
        <w:rPr>
          <w:b/>
          <w:bCs/>
        </w:rPr>
      </w:pPr>
      <w:r>
        <w:rPr>
          <w:b/>
          <w:bCs/>
        </w:rPr>
        <w:t>Beispielrechnung für</w:t>
      </w:r>
      <w:r w:rsidR="00FD2D1C" w:rsidRPr="00FC2B85">
        <w:rPr>
          <w:b/>
          <w:bCs/>
        </w:rPr>
        <w:t xml:space="preserve"> drei </w:t>
      </w:r>
      <w:r w:rsidR="00C557F2">
        <w:rPr>
          <w:b/>
          <w:bCs/>
        </w:rPr>
        <w:t>vergleichbare</w:t>
      </w:r>
      <w:r w:rsidR="00FD2D1C" w:rsidRPr="00FC2B85">
        <w:rPr>
          <w:b/>
          <w:bCs/>
        </w:rPr>
        <w:t xml:space="preserve"> </w:t>
      </w:r>
      <w:r w:rsidR="0008357E">
        <w:rPr>
          <w:b/>
          <w:bCs/>
        </w:rPr>
        <w:t>Modelle</w:t>
      </w:r>
      <w:r w:rsidR="00FD2D1C" w:rsidRPr="00FC2B85">
        <w:rPr>
          <w:b/>
          <w:bCs/>
        </w:rPr>
        <w:t xml:space="preserve"> </w:t>
      </w:r>
      <w:r w:rsidR="008E2A18">
        <w:rPr>
          <w:b/>
          <w:bCs/>
        </w:rPr>
        <w:t>des VW Golf</w:t>
      </w:r>
    </w:p>
    <w:p w14:paraId="5670F4DD" w14:textId="0D2A332F" w:rsidR="00FD2D1C" w:rsidRPr="00FC2B85" w:rsidRDefault="00FD2D1C" w:rsidP="00FD2D1C">
      <w:r w:rsidRPr="00FC2B85">
        <w:t xml:space="preserve">Dass die Stromkosten für das Tanken </w:t>
      </w:r>
      <w:r w:rsidR="00446CA1" w:rsidRPr="00FC2B85">
        <w:t xml:space="preserve">von Elektroautos </w:t>
      </w:r>
      <w:r w:rsidRPr="00FC2B85">
        <w:t>deutlich niedriger liegen als die Spritkosten</w:t>
      </w:r>
      <w:r w:rsidR="00446CA1" w:rsidRPr="00FC2B85">
        <w:t xml:space="preserve"> für Ver</w:t>
      </w:r>
      <w:r w:rsidR="00FC2B85" w:rsidRPr="00FC2B85">
        <w:t>brenner</w:t>
      </w:r>
      <w:r w:rsidRPr="00FC2B85">
        <w:t xml:space="preserve">, zeigt auch der Vergleich </w:t>
      </w:r>
      <w:r w:rsidR="00A00EF0">
        <w:t xml:space="preserve">der Tankkosten </w:t>
      </w:r>
      <w:r w:rsidR="00FC2B85" w:rsidRPr="00FC2B85">
        <w:t xml:space="preserve">von drei </w:t>
      </w:r>
      <w:r w:rsidRPr="00FC2B85">
        <w:t>ähnliche</w:t>
      </w:r>
      <w:r w:rsidR="00FC2B85" w:rsidRPr="00FC2B85">
        <w:t>n</w:t>
      </w:r>
      <w:r w:rsidRPr="00FC2B85">
        <w:t xml:space="preserve"> Automodelle</w:t>
      </w:r>
      <w:r w:rsidR="00FC2B85" w:rsidRPr="00FC2B85">
        <w:t>n</w:t>
      </w:r>
      <w:r w:rsidR="00A00EF0">
        <w:t xml:space="preserve"> je 100 km</w:t>
      </w:r>
      <w:r w:rsidRPr="00FC2B85">
        <w:t>:</w:t>
      </w:r>
    </w:p>
    <w:p w14:paraId="6F89DEB3" w14:textId="650CBE62" w:rsidR="00EA30A2" w:rsidRPr="00611403" w:rsidRDefault="00FD2D1C" w:rsidP="00FD2D1C">
      <w:pPr>
        <w:pStyle w:val="Listenabsatz"/>
        <w:numPr>
          <w:ilvl w:val="0"/>
          <w:numId w:val="6"/>
        </w:numPr>
      </w:pPr>
      <w:r w:rsidRPr="00611403">
        <w:t xml:space="preserve">Der VW e-Golf (136 PS) verbraucht laut ADAC </w:t>
      </w:r>
      <w:proofErr w:type="spellStart"/>
      <w:r w:rsidRPr="00611403">
        <w:t>Ecotest</w:t>
      </w:r>
      <w:proofErr w:type="spellEnd"/>
      <w:r w:rsidRPr="00611403">
        <w:t xml:space="preserve"> (05/2019) rund 17,3 kWh auf 100 Kilometer</w:t>
      </w:r>
      <w:r w:rsidR="006207E5">
        <w:t>,</w:t>
      </w:r>
      <w:r w:rsidRPr="00611403">
        <w:t xml:space="preserve"> </w:t>
      </w:r>
      <w:r w:rsidR="006E469B" w:rsidRPr="00611403">
        <w:t>i</w:t>
      </w:r>
      <w:r w:rsidRPr="00611403">
        <w:t xml:space="preserve">m Jahr 2023 </w:t>
      </w:r>
      <w:r w:rsidR="006E469B" w:rsidRPr="00611403">
        <w:t xml:space="preserve">entsprach dies </w:t>
      </w:r>
      <w:r w:rsidR="00262BEF">
        <w:t>Stromk</w:t>
      </w:r>
      <w:r w:rsidR="006E469B" w:rsidRPr="00611403">
        <w:t>osten von</w:t>
      </w:r>
      <w:r w:rsidRPr="00611403">
        <w:t xml:space="preserve"> </w:t>
      </w:r>
      <w:r w:rsidR="00611403" w:rsidRPr="00611403">
        <w:t>durchschnittlich</w:t>
      </w:r>
      <w:r w:rsidRPr="00611403">
        <w:t xml:space="preserve"> 7,17 Euro.</w:t>
      </w:r>
      <w:r w:rsidR="00EA30A2" w:rsidRPr="00611403">
        <w:br/>
      </w:r>
    </w:p>
    <w:p w14:paraId="7D3E0CD9" w14:textId="44F99E35" w:rsidR="00EA30A2" w:rsidRPr="006207E5" w:rsidRDefault="00FD2D1C" w:rsidP="00FD2D1C">
      <w:pPr>
        <w:pStyle w:val="Listenabsatz"/>
        <w:numPr>
          <w:ilvl w:val="0"/>
          <w:numId w:val="6"/>
        </w:numPr>
      </w:pPr>
      <w:r w:rsidRPr="006207E5">
        <w:t xml:space="preserve">Der Benziner VW Golf 1.5 </w:t>
      </w:r>
      <w:proofErr w:type="spellStart"/>
      <w:r w:rsidRPr="006207E5">
        <w:t>eTSI</w:t>
      </w:r>
      <w:proofErr w:type="spellEnd"/>
      <w:r w:rsidRPr="006207E5">
        <w:t xml:space="preserve"> (150 PS) verbraucht laut ADAC </w:t>
      </w:r>
      <w:proofErr w:type="spellStart"/>
      <w:r w:rsidRPr="006207E5">
        <w:t>Ecotest</w:t>
      </w:r>
      <w:proofErr w:type="spellEnd"/>
      <w:r w:rsidRPr="006207E5">
        <w:t xml:space="preserve"> (03/2020) 6,1 Liter Benzin auf 100 Kilometer, </w:t>
      </w:r>
      <w:r w:rsidR="006207E5" w:rsidRPr="006207E5">
        <w:t>das entsprach</w:t>
      </w:r>
      <w:r w:rsidRPr="006207E5">
        <w:t xml:space="preserve"> </w:t>
      </w:r>
      <w:r w:rsidR="006207E5" w:rsidRPr="006207E5">
        <w:t>2023</w:t>
      </w:r>
      <w:r w:rsidRPr="006207E5">
        <w:t xml:space="preserve"> </w:t>
      </w:r>
      <w:r w:rsidR="00F0738D">
        <w:t>Tankk</w:t>
      </w:r>
      <w:r w:rsidR="006207E5" w:rsidRPr="006207E5">
        <w:t>osten von</w:t>
      </w:r>
      <w:r w:rsidRPr="006207E5">
        <w:t xml:space="preserve"> </w:t>
      </w:r>
      <w:r w:rsidR="00AB5C7C" w:rsidRPr="006207E5">
        <w:t>durchschnittlich</w:t>
      </w:r>
      <w:r w:rsidR="00AB5C7C">
        <w:t xml:space="preserve"> </w:t>
      </w:r>
      <w:r w:rsidRPr="006207E5">
        <w:t>10,93 Euro.</w:t>
      </w:r>
      <w:r w:rsidR="00EA30A2" w:rsidRPr="006207E5">
        <w:br/>
      </w:r>
    </w:p>
    <w:p w14:paraId="3658A6FE" w14:textId="7F2D1E33" w:rsidR="00FD2D1C" w:rsidRPr="00435566" w:rsidRDefault="00FD2D1C" w:rsidP="00FD2D1C">
      <w:pPr>
        <w:pStyle w:val="Listenabsatz"/>
        <w:numPr>
          <w:ilvl w:val="0"/>
          <w:numId w:val="6"/>
        </w:numPr>
      </w:pPr>
      <w:r w:rsidRPr="00435566">
        <w:t>Bei</w:t>
      </w:r>
      <w:r w:rsidR="00614E8B" w:rsidRPr="00435566">
        <w:t xml:space="preserve"> der Diesel-Version </w:t>
      </w:r>
      <w:r w:rsidRPr="00435566">
        <w:t xml:space="preserve">VW Golf 2.0 TDI (150 PS), der laut ADAC </w:t>
      </w:r>
      <w:proofErr w:type="spellStart"/>
      <w:r w:rsidRPr="00435566">
        <w:t>Ecotest</w:t>
      </w:r>
      <w:proofErr w:type="spellEnd"/>
      <w:r w:rsidRPr="00435566">
        <w:t xml:space="preserve"> (09/2021) 4,8 Liter </w:t>
      </w:r>
      <w:r w:rsidR="005A4525" w:rsidRPr="00435566">
        <w:t>je</w:t>
      </w:r>
      <w:r w:rsidRPr="00435566">
        <w:t xml:space="preserve"> 100 km </w:t>
      </w:r>
      <w:r w:rsidR="005A4525" w:rsidRPr="00435566">
        <w:t>verbraucht</w:t>
      </w:r>
      <w:r w:rsidRPr="00435566">
        <w:t xml:space="preserve">, lagen die </w:t>
      </w:r>
      <w:r w:rsidR="00163823">
        <w:t>Spritk</w:t>
      </w:r>
      <w:r w:rsidRPr="00435566">
        <w:t>osten bei 8,27 Euro.</w:t>
      </w:r>
    </w:p>
    <w:p w14:paraId="6A44575C" w14:textId="6E02FD20" w:rsidR="00C65A3D" w:rsidRPr="00D65120" w:rsidRDefault="00C65A3D" w:rsidP="00FD2D1C">
      <w:pPr>
        <w:rPr>
          <w:b/>
          <w:bCs/>
        </w:rPr>
      </w:pPr>
    </w:p>
    <w:p w14:paraId="2DFF85AF" w14:textId="03B59E34" w:rsidR="00C65A3D" w:rsidRPr="00000EFC" w:rsidRDefault="00C65A3D" w:rsidP="00FD2D1C">
      <w:r w:rsidRPr="00000EFC">
        <w:t>Anmerkung</w:t>
      </w:r>
      <w:r w:rsidR="00E64C85">
        <w:t>en</w:t>
      </w:r>
    </w:p>
    <w:p w14:paraId="12E99636" w14:textId="18A0C9BB" w:rsidR="005040E8" w:rsidRDefault="00D5519C" w:rsidP="00FD2D1C">
      <w:r w:rsidRPr="00D5519C">
        <w:rPr>
          <w:vertAlign w:val="superscript"/>
        </w:rPr>
        <w:t>1)</w:t>
      </w:r>
      <w:r>
        <w:t xml:space="preserve"> </w:t>
      </w:r>
      <w:r w:rsidR="00263061" w:rsidRPr="00936566">
        <w:t xml:space="preserve">Laut einer Erhebung </w:t>
      </w:r>
      <w:r w:rsidR="00176B17">
        <w:t>von</w:t>
      </w:r>
      <w:r w:rsidR="00263061" w:rsidRPr="00936566">
        <w:t xml:space="preserve"> </w:t>
      </w:r>
      <w:proofErr w:type="gramStart"/>
      <w:r w:rsidR="00263061" w:rsidRPr="00936566">
        <w:t>EUPD Research</w:t>
      </w:r>
      <w:proofErr w:type="gramEnd"/>
      <w:r w:rsidR="00263061" w:rsidRPr="00936566">
        <w:t xml:space="preserve"> finden 77 % der Ladevorgänge von Elektroautos zuhause statt. Daher </w:t>
      </w:r>
      <w:r w:rsidR="0064215E">
        <w:t>wird</w:t>
      </w:r>
      <w:r w:rsidR="00263061" w:rsidRPr="00936566">
        <w:t xml:space="preserve"> für </w:t>
      </w:r>
      <w:r w:rsidR="0064215E">
        <w:t>den</w:t>
      </w:r>
      <w:r w:rsidR="00263061" w:rsidRPr="00936566">
        <w:t xml:space="preserve"> Kostenvergleich der durchschnittliche Strompreis für Haushalte </w:t>
      </w:r>
      <w:r w:rsidR="0064215E">
        <w:t>zu</w:t>
      </w:r>
      <w:r w:rsidR="00097EA7">
        <w:t>grunde gelegt</w:t>
      </w:r>
      <w:r w:rsidR="001C44AB">
        <w:t>; d</w:t>
      </w:r>
      <w:r w:rsidR="00097EA7">
        <w:t>ieser wurde</w:t>
      </w:r>
      <w:r w:rsidR="00FA28F8">
        <w:t xml:space="preserve"> </w:t>
      </w:r>
      <w:r w:rsidR="00B04913">
        <w:t xml:space="preserve">für 2023 </w:t>
      </w:r>
      <w:r w:rsidR="005040E8" w:rsidRPr="00936566">
        <w:t xml:space="preserve">anhand des </w:t>
      </w:r>
      <w:r w:rsidR="00B04913">
        <w:t>Verivox-</w:t>
      </w:r>
      <w:r w:rsidR="005040E8" w:rsidRPr="00936566">
        <w:t xml:space="preserve">Verbraucherpreisindex Strom </w:t>
      </w:r>
      <w:r w:rsidR="00803B68">
        <w:t>mit</w:t>
      </w:r>
      <w:r w:rsidR="00FA28F8">
        <w:t xml:space="preserve"> </w:t>
      </w:r>
      <w:r w:rsidR="00FA28F8" w:rsidRPr="00936566">
        <w:t xml:space="preserve">41,44 Cent/kWh </w:t>
      </w:r>
      <w:r w:rsidR="00803B68">
        <w:t>ermittelt</w:t>
      </w:r>
      <w:r w:rsidR="005040E8" w:rsidRPr="00936566">
        <w:t>.</w:t>
      </w:r>
    </w:p>
    <w:p w14:paraId="6DDC85E0" w14:textId="4C1AEE2B" w:rsidR="00697532" w:rsidRDefault="00D5519C" w:rsidP="00FD2D1C">
      <w:r w:rsidRPr="00D5519C">
        <w:rPr>
          <w:vertAlign w:val="superscript"/>
        </w:rPr>
        <w:t>2)</w:t>
      </w:r>
      <w:r>
        <w:t xml:space="preserve"> </w:t>
      </w:r>
      <w:r w:rsidR="00D77A38" w:rsidRPr="00936566">
        <w:t xml:space="preserve">An öffentlichen Ladesäulen können </w:t>
      </w:r>
      <w:r w:rsidR="00B470B8">
        <w:t>deutlich</w:t>
      </w:r>
      <w:r w:rsidR="00D77A38" w:rsidRPr="00936566">
        <w:t xml:space="preserve"> höhere Kosten entstehen. </w:t>
      </w:r>
      <w:r w:rsidR="00C277D9">
        <w:t>Im März 2023 hat d</w:t>
      </w:r>
      <w:r w:rsidR="006A3E7F" w:rsidRPr="00936566">
        <w:t xml:space="preserve">er Ökostromanbieter Lichtblick die Durchschnittspreise für </w:t>
      </w:r>
      <w:r w:rsidR="00710004">
        <w:t xml:space="preserve">öffentliche </w:t>
      </w:r>
      <w:r w:rsidR="006A3E7F" w:rsidRPr="00936566">
        <w:t>Ladesäulen erhoben.</w:t>
      </w:r>
      <w:r w:rsidR="006A3E7F">
        <w:t xml:space="preserve"> </w:t>
      </w:r>
      <w:r w:rsidR="005C6566">
        <w:t>Demnach</w:t>
      </w:r>
      <w:r w:rsidR="00C65A3D" w:rsidRPr="00000EFC">
        <w:t xml:space="preserve"> </w:t>
      </w:r>
      <w:r w:rsidR="005C6566">
        <w:t xml:space="preserve">musste </w:t>
      </w:r>
      <w:r w:rsidR="00C24C14">
        <w:t>spürbar mehr</w:t>
      </w:r>
      <w:r w:rsidR="00665B66">
        <w:t xml:space="preserve"> </w:t>
      </w:r>
      <w:r w:rsidR="005C6566">
        <w:t xml:space="preserve">bezahlen, wer </w:t>
      </w:r>
      <w:r w:rsidR="002A0D4D" w:rsidRPr="00000EFC">
        <w:t>für das Auf</w:t>
      </w:r>
      <w:r w:rsidR="00802061" w:rsidRPr="00000EFC">
        <w:t>tanken seines</w:t>
      </w:r>
      <w:r w:rsidR="00C65A3D" w:rsidRPr="00000EFC">
        <w:t xml:space="preserve"> </w:t>
      </w:r>
      <w:r w:rsidR="002A0D4D" w:rsidRPr="00000EFC">
        <w:t>Elektroauto</w:t>
      </w:r>
      <w:r w:rsidR="00802061" w:rsidRPr="00000EFC">
        <w:t>s</w:t>
      </w:r>
      <w:r w:rsidR="00C65A3D" w:rsidRPr="00000EFC">
        <w:t xml:space="preserve"> </w:t>
      </w:r>
      <w:r w:rsidR="00710004">
        <w:t xml:space="preserve">nicht die eigene, sondern </w:t>
      </w:r>
      <w:r w:rsidR="00FC3B0D">
        <w:t xml:space="preserve">eine </w:t>
      </w:r>
      <w:r w:rsidR="00C65A3D" w:rsidRPr="00000EFC">
        <w:t xml:space="preserve">öffentliche Ladesäule </w:t>
      </w:r>
      <w:r w:rsidR="00802061" w:rsidRPr="00000EFC">
        <w:t>nutzte</w:t>
      </w:r>
      <w:r w:rsidR="008E3DE0">
        <w:t xml:space="preserve">: </w:t>
      </w:r>
      <w:r w:rsidR="00000EFC" w:rsidRPr="00000EFC">
        <w:t>Hier</w:t>
      </w:r>
      <w:r w:rsidR="00C65A3D" w:rsidRPr="00000EFC">
        <w:t xml:space="preserve"> lag der durchschnittliche Kilowattstundenpreis bei 52,1 Cent/kWh </w:t>
      </w:r>
      <w:r w:rsidR="0076035F" w:rsidRPr="00000EFC">
        <w:t xml:space="preserve">für das </w:t>
      </w:r>
      <w:r w:rsidR="00C65A3D" w:rsidRPr="00000EFC">
        <w:t>normale Auflad</w:t>
      </w:r>
      <w:r w:rsidR="0076035F" w:rsidRPr="00000EFC">
        <w:t>en</w:t>
      </w:r>
      <w:r w:rsidR="00C65A3D" w:rsidRPr="00000EFC">
        <w:t xml:space="preserve"> mit Wechselstrom bzw. </w:t>
      </w:r>
      <w:r w:rsidR="00000EFC" w:rsidRPr="00000EFC">
        <w:t xml:space="preserve">bei </w:t>
      </w:r>
      <w:r w:rsidR="00C65A3D" w:rsidRPr="00000EFC">
        <w:t xml:space="preserve">62,55 Cent/kWh </w:t>
      </w:r>
      <w:r w:rsidR="0076035F" w:rsidRPr="00000EFC">
        <w:t xml:space="preserve">für das </w:t>
      </w:r>
      <w:r w:rsidR="00C65A3D" w:rsidRPr="00000EFC">
        <w:t>Schnelllad</w:t>
      </w:r>
      <w:r w:rsidR="0076035F" w:rsidRPr="00000EFC">
        <w:t>en</w:t>
      </w:r>
      <w:r w:rsidR="00C65A3D" w:rsidRPr="00000EFC">
        <w:t xml:space="preserve"> </w:t>
      </w:r>
      <w:r w:rsidR="00C65A3D" w:rsidRPr="00000EFC">
        <w:lastRenderedPageBreak/>
        <w:t>mit Gleichstrom.</w:t>
      </w:r>
      <w:r w:rsidR="008E3DE0">
        <w:t xml:space="preserve"> </w:t>
      </w:r>
      <w:r w:rsidR="00F54D5F">
        <w:t xml:space="preserve">100 km </w:t>
      </w:r>
      <w:r w:rsidR="00EB0627">
        <w:t>kosteten folglich</w:t>
      </w:r>
      <w:r w:rsidR="008E3DE0">
        <w:t xml:space="preserve"> </w:t>
      </w:r>
      <w:r w:rsidR="008E3DE0" w:rsidRPr="00000EFC">
        <w:t xml:space="preserve">9,38 Euro </w:t>
      </w:r>
      <w:r w:rsidR="00CC5963">
        <w:t xml:space="preserve">(normales Laden) </w:t>
      </w:r>
      <w:r w:rsidR="008E3DE0" w:rsidRPr="00000EFC">
        <w:t xml:space="preserve">bzw. 11,26 Euro </w:t>
      </w:r>
      <w:r w:rsidR="00CC5963">
        <w:t>(Schnellladen).</w:t>
      </w:r>
    </w:p>
    <w:p w14:paraId="5D5B8391" w14:textId="2636E5C4" w:rsidR="00D65120" w:rsidRDefault="00D5519C" w:rsidP="00FD2D1C">
      <w:r w:rsidRPr="00D5519C">
        <w:rPr>
          <w:vertAlign w:val="superscript"/>
        </w:rPr>
        <w:t>3)</w:t>
      </w:r>
      <w:r>
        <w:t xml:space="preserve"> </w:t>
      </w:r>
      <w:r w:rsidR="006C2DBB">
        <w:t>Die</w:t>
      </w:r>
      <w:r w:rsidR="00697532" w:rsidRPr="00936566">
        <w:t xml:space="preserve"> durchschnittliche</w:t>
      </w:r>
      <w:r w:rsidR="006C2DBB">
        <w:t>n</w:t>
      </w:r>
      <w:r w:rsidR="00697532" w:rsidRPr="00936566">
        <w:t xml:space="preserve"> Spritverbr</w:t>
      </w:r>
      <w:r w:rsidR="006C2DBB">
        <w:t>äuche gehen auf aktuelle Zahlen</w:t>
      </w:r>
      <w:r w:rsidR="00697532" w:rsidRPr="00936566">
        <w:t xml:space="preserve"> </w:t>
      </w:r>
      <w:r w:rsidR="00697532" w:rsidRPr="006C2DBB">
        <w:t xml:space="preserve">des Bundesministeriums für </w:t>
      </w:r>
      <w:r w:rsidR="004209EC">
        <w:t xml:space="preserve">Digitales und </w:t>
      </w:r>
      <w:r w:rsidR="00697532" w:rsidRPr="006C2DBB">
        <w:t xml:space="preserve">Verkehr </w:t>
      </w:r>
      <w:r w:rsidR="006C2DBB">
        <w:t>zurück</w:t>
      </w:r>
      <w:r w:rsidR="00697532" w:rsidRPr="00936566">
        <w:t>.</w:t>
      </w:r>
    </w:p>
    <w:p w14:paraId="64DF967C" w14:textId="4C9F7758" w:rsidR="00C65A3D" w:rsidRPr="00000EFC" w:rsidRDefault="00D5519C" w:rsidP="00FD2D1C">
      <w:pPr>
        <w:rPr>
          <w:rFonts w:cstheme="minorHAnsi"/>
        </w:rPr>
      </w:pPr>
      <w:r w:rsidRPr="00D5519C">
        <w:rPr>
          <w:vertAlign w:val="superscript"/>
        </w:rPr>
        <w:t>4)</w:t>
      </w:r>
      <w:r>
        <w:t xml:space="preserve"> </w:t>
      </w:r>
      <w:r w:rsidR="00D65120" w:rsidRPr="00936566">
        <w:t xml:space="preserve">Die durchschnittlichen Benzin- und Dieselpreise </w:t>
      </w:r>
      <w:r w:rsidR="00850E47">
        <w:t>sind einer Veröffentlichung</w:t>
      </w:r>
      <w:r w:rsidR="00D65120" w:rsidRPr="00936566">
        <w:t xml:space="preserve"> </w:t>
      </w:r>
      <w:r w:rsidR="00850E47">
        <w:t>des</w:t>
      </w:r>
      <w:r w:rsidR="00D65120" w:rsidRPr="00936566">
        <w:t xml:space="preserve"> ADAC</w:t>
      </w:r>
      <w:r w:rsidR="00850E47">
        <w:t xml:space="preserve"> entnommen</w:t>
      </w:r>
      <w:r w:rsidR="00D65120" w:rsidRPr="00936566">
        <w:t>.</w:t>
      </w:r>
      <w:r w:rsidR="00A02E7B" w:rsidRPr="00000EFC">
        <w:br/>
      </w:r>
    </w:p>
    <w:p w14:paraId="7FDC3735" w14:textId="31AD6B4C" w:rsidR="00A02E7B" w:rsidRPr="00C65A3D" w:rsidRDefault="00A02E7B" w:rsidP="00C65A3D">
      <w:pPr>
        <w:rPr>
          <w:rStyle w:val="eop"/>
          <w:rFonts w:cstheme="minorHAnsi"/>
          <w:color w:val="FF0000"/>
        </w:rPr>
      </w:pP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Auf der </w:t>
      </w:r>
      <w:hyperlink r:id="rId10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1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1E7E418E" w14:textId="65FC97E3" w:rsidR="1740B5DD" w:rsidRPr="00647F38" w:rsidRDefault="1740B5DD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  <w:r w:rsidRPr="00647F38">
        <w:rPr>
          <w:rStyle w:val="eop"/>
          <w:rFonts w:asciiTheme="minorHAnsi" w:hAnsiTheme="minorHAnsi" w:cstheme="minorBidi"/>
          <w:sz w:val="22"/>
          <w:szCs w:val="22"/>
        </w:rPr>
        <w:t xml:space="preserve">Quelle (siehe Link-Liste): </w:t>
      </w:r>
      <w:r w:rsidR="00647F38" w:rsidRPr="00647F38">
        <w:rPr>
          <w:rStyle w:val="eop"/>
          <w:rFonts w:asciiTheme="minorHAnsi" w:hAnsiTheme="minorHAnsi" w:cstheme="minorBidi"/>
          <w:sz w:val="22"/>
          <w:szCs w:val="22"/>
        </w:rPr>
        <w:t>Verivox</w:t>
      </w:r>
    </w:p>
    <w:p w14:paraId="7B09DDF1" w14:textId="3A35020A" w:rsidR="008728D4" w:rsidRPr="004A08A0" w:rsidRDefault="00E734BB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A08A0">
        <w:rPr>
          <w:rFonts w:asciiTheme="minorHAnsi" w:hAnsiTheme="minorHAnsi" w:cstheme="minorHAnsi"/>
          <w:sz w:val="22"/>
          <w:szCs w:val="22"/>
        </w:rPr>
        <w:br/>
      </w:r>
      <w:r w:rsidR="008728D4" w:rsidRPr="004A08A0">
        <w:rPr>
          <w:rFonts w:asciiTheme="minorHAnsi" w:hAnsiTheme="minorHAnsi" w:cstheme="minorHAnsi"/>
          <w:sz w:val="22"/>
          <w:szCs w:val="22"/>
        </w:rPr>
        <w:t xml:space="preserve">Autor: </w:t>
      </w:r>
      <w:r w:rsidR="00647F38" w:rsidRPr="004A08A0">
        <w:rPr>
          <w:rFonts w:asciiTheme="minorHAnsi" w:hAnsiTheme="minorHAnsi" w:cstheme="minorHAnsi"/>
          <w:sz w:val="22"/>
          <w:szCs w:val="22"/>
        </w:rPr>
        <w:t>Tom Küster</w:t>
      </w:r>
      <w:r w:rsidR="00634A4D" w:rsidRPr="004A08A0">
        <w:rPr>
          <w:rFonts w:asciiTheme="minorHAnsi" w:hAnsiTheme="minorHAnsi" w:cstheme="minorHAnsi"/>
          <w:sz w:val="22"/>
          <w:szCs w:val="22"/>
        </w:rPr>
        <w:t xml:space="preserve"> (NRW.Energy4Climate)</w:t>
      </w:r>
    </w:p>
    <w:p w14:paraId="10EDAE21" w14:textId="4B6F0D1D" w:rsidR="0030637E" w:rsidRDefault="004C4F95" w:rsidP="00A02E7B">
      <w:r w:rsidRPr="004A08A0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6662C120" w14:textId="7B89CF4D" w:rsidR="008917F4" w:rsidRDefault="00000000" w:rsidP="008728D4">
      <w:pPr>
        <w:rPr>
          <w:rStyle w:val="Hyperlink"/>
        </w:rPr>
      </w:pPr>
      <w:hyperlink r:id="rId12" w:history="1">
        <w:r w:rsidR="00C53FBF" w:rsidRPr="00242526">
          <w:rPr>
            <w:rStyle w:val="Hyperlink"/>
          </w:rPr>
          <w:t xml:space="preserve">Pressemitteilung </w:t>
        </w:r>
        <w:r w:rsidR="00657689" w:rsidRPr="00242526">
          <w:rPr>
            <w:rStyle w:val="Hyperlink"/>
          </w:rPr>
          <w:t>„</w:t>
        </w:r>
        <w:r w:rsidR="00665A2B" w:rsidRPr="00242526">
          <w:rPr>
            <w:rStyle w:val="Hyperlink"/>
          </w:rPr>
          <w:t>E-Autos tankten 2023 bis zu 46 Prozent günstiger als Verbrenner</w:t>
        </w:r>
        <w:r w:rsidR="00657689" w:rsidRPr="00242526">
          <w:rPr>
            <w:rStyle w:val="Hyperlink"/>
          </w:rPr>
          <w:t xml:space="preserve">“ </w:t>
        </w:r>
        <w:r w:rsidR="00C53FBF" w:rsidRPr="00242526">
          <w:rPr>
            <w:rStyle w:val="Hyperlink"/>
          </w:rPr>
          <w:t xml:space="preserve">des </w:t>
        </w:r>
        <w:r w:rsidR="00665A2B" w:rsidRPr="00242526">
          <w:rPr>
            <w:rStyle w:val="Hyperlink"/>
          </w:rPr>
          <w:t>Vergleichsportals Verivox</w:t>
        </w:r>
        <w:r w:rsidR="00AB120B" w:rsidRPr="00242526">
          <w:rPr>
            <w:rStyle w:val="Hyperlink"/>
          </w:rPr>
          <w:t xml:space="preserve"> vom </w:t>
        </w:r>
        <w:r w:rsidR="00665A2B" w:rsidRPr="00242526">
          <w:rPr>
            <w:rStyle w:val="Hyperlink"/>
          </w:rPr>
          <w:t>17</w:t>
        </w:r>
        <w:r w:rsidR="00AB120B" w:rsidRPr="00242526">
          <w:rPr>
            <w:rStyle w:val="Hyperlink"/>
          </w:rPr>
          <w:t>.0</w:t>
        </w:r>
        <w:r w:rsidR="00665A2B" w:rsidRPr="00242526">
          <w:rPr>
            <w:rStyle w:val="Hyperlink"/>
          </w:rPr>
          <w:t>1</w:t>
        </w:r>
        <w:r w:rsidR="00AB120B" w:rsidRPr="00242526">
          <w:rPr>
            <w:rStyle w:val="Hyperlink"/>
          </w:rPr>
          <w:t>.202</w:t>
        </w:r>
        <w:r w:rsidR="00665A2B" w:rsidRPr="00242526">
          <w:rPr>
            <w:rStyle w:val="Hyperlink"/>
          </w:rPr>
          <w:t>4</w:t>
        </w:r>
      </w:hyperlink>
    </w:p>
    <w:p w14:paraId="5CE58A96" w14:textId="308BC848" w:rsidR="008F2AAD" w:rsidRPr="008F2AAD" w:rsidRDefault="00000000" w:rsidP="008728D4">
      <w:pPr>
        <w:rPr>
          <w:rStyle w:val="Hyperlink"/>
          <w:color w:val="auto"/>
          <w:u w:val="none"/>
        </w:rPr>
      </w:pPr>
      <w:hyperlink r:id="rId13" w:history="1">
        <w:r w:rsidR="008F2AAD" w:rsidRPr="00176B17">
          <w:rPr>
            <w:rStyle w:val="Hyperlink"/>
          </w:rPr>
          <w:t>Artikel „</w:t>
        </w:r>
        <w:r w:rsidR="006557C0" w:rsidRPr="00176B17">
          <w:rPr>
            <w:rStyle w:val="Hyperlink"/>
          </w:rPr>
          <w:t xml:space="preserve">Elektromobilität erhöht den Strombedarf der privaten Haushalte </w:t>
        </w:r>
        <w:r w:rsidR="003B3B06" w:rsidRPr="00176B17">
          <w:rPr>
            <w:rStyle w:val="Hyperlink"/>
          </w:rPr>
          <w:t xml:space="preserve">bereits heute um 1,3 TWh“ auf der Website </w:t>
        </w:r>
        <w:r w:rsidR="00176B17" w:rsidRPr="00176B17">
          <w:rPr>
            <w:rStyle w:val="Hyperlink"/>
          </w:rPr>
          <w:t>des Beratungs</w:t>
        </w:r>
        <w:r w:rsidR="003A2316">
          <w:rPr>
            <w:rStyle w:val="Hyperlink"/>
          </w:rPr>
          <w:t>unternehmens</w:t>
        </w:r>
        <w:r w:rsidR="00176B17" w:rsidRPr="00176B17">
          <w:rPr>
            <w:rStyle w:val="Hyperlink"/>
          </w:rPr>
          <w:t xml:space="preserve"> EUPD Research</w:t>
        </w:r>
      </w:hyperlink>
    </w:p>
    <w:p w14:paraId="641DA22B" w14:textId="43BE066B" w:rsidR="002F3DC8" w:rsidRDefault="00000000" w:rsidP="008728D4">
      <w:pPr>
        <w:rPr>
          <w:rStyle w:val="Hyperlink"/>
          <w:color w:val="auto"/>
          <w:u w:val="none"/>
        </w:rPr>
      </w:pPr>
      <w:hyperlink r:id="rId14" w:history="1">
        <w:r w:rsidR="00D24E04" w:rsidRPr="00CD538C">
          <w:rPr>
            <w:rStyle w:val="Hyperlink"/>
          </w:rPr>
          <w:t>Pressemitteilung „</w:t>
        </w:r>
        <w:r w:rsidR="00227A15" w:rsidRPr="00CD538C">
          <w:rPr>
            <w:rStyle w:val="Hyperlink"/>
          </w:rPr>
          <w:t xml:space="preserve">Ladesäulencheck 2023 / Unterwegs laden: E-Autofahrer*innen gehen bei Preisbremse und Klimabonus leer aus“ </w:t>
        </w:r>
        <w:r w:rsidR="0015753C" w:rsidRPr="00CD538C">
          <w:rPr>
            <w:rStyle w:val="Hyperlink"/>
          </w:rPr>
          <w:t>des Stromanbieters Licht</w:t>
        </w:r>
        <w:r w:rsidR="00FC75D9">
          <w:rPr>
            <w:rStyle w:val="Hyperlink"/>
          </w:rPr>
          <w:t>b</w:t>
        </w:r>
        <w:r w:rsidR="0015753C" w:rsidRPr="00CD538C">
          <w:rPr>
            <w:rStyle w:val="Hyperlink"/>
          </w:rPr>
          <w:t xml:space="preserve">lick vom </w:t>
        </w:r>
        <w:r w:rsidR="00CD538C" w:rsidRPr="00CD538C">
          <w:rPr>
            <w:rStyle w:val="Hyperlink"/>
          </w:rPr>
          <w:t>16.03.2023</w:t>
        </w:r>
      </w:hyperlink>
    </w:p>
    <w:p w14:paraId="5655EE4F" w14:textId="410A3BDF" w:rsidR="00576869" w:rsidRDefault="00000000" w:rsidP="008728D4">
      <w:hyperlink r:id="rId15" w:history="1">
        <w:r w:rsidR="001C1D4F" w:rsidRPr="00F953AE">
          <w:rPr>
            <w:rStyle w:val="Hyperlink"/>
          </w:rPr>
          <w:t xml:space="preserve">Taschenbuch „Verkehr in Zahlen </w:t>
        </w:r>
        <w:r w:rsidR="00F61F83" w:rsidRPr="00F953AE">
          <w:rPr>
            <w:rStyle w:val="Hyperlink"/>
          </w:rPr>
          <w:t xml:space="preserve">2022/2023“ des </w:t>
        </w:r>
        <w:r w:rsidR="00576869" w:rsidRPr="00F953AE">
          <w:rPr>
            <w:rStyle w:val="Hyperlink"/>
          </w:rPr>
          <w:t xml:space="preserve">Bundesministeriums für </w:t>
        </w:r>
        <w:r w:rsidR="00197735" w:rsidRPr="00F953AE">
          <w:rPr>
            <w:rStyle w:val="Hyperlink"/>
          </w:rPr>
          <w:t xml:space="preserve">Digitales und </w:t>
        </w:r>
        <w:r w:rsidR="00576869" w:rsidRPr="00F953AE">
          <w:rPr>
            <w:rStyle w:val="Hyperlink"/>
          </w:rPr>
          <w:t xml:space="preserve">Verkehr </w:t>
        </w:r>
        <w:r w:rsidR="00F953AE" w:rsidRPr="00F953AE">
          <w:rPr>
            <w:rStyle w:val="Hyperlink"/>
          </w:rPr>
          <w:t>von September 2022</w:t>
        </w:r>
      </w:hyperlink>
    </w:p>
    <w:p w14:paraId="57F1B1F3" w14:textId="2D1F66FE" w:rsidR="00850E47" w:rsidRPr="00D24E04" w:rsidRDefault="00000000" w:rsidP="008728D4">
      <w:hyperlink r:id="rId16" w:history="1">
        <w:r w:rsidR="0047708B" w:rsidRPr="00084DFA">
          <w:rPr>
            <w:rStyle w:val="Hyperlink"/>
          </w:rPr>
          <w:t>Artikel „Spritpreis-Entwicklung: Benzin- und Dieselpreise seit 1950“ vom 02.01.2024 auf der Website des ADAC</w:t>
        </w:r>
      </w:hyperlink>
    </w:p>
    <w:p w14:paraId="4C1590E1" w14:textId="1A4FD6D1" w:rsidR="00616E56" w:rsidRPr="006800AE" w:rsidRDefault="00000000" w:rsidP="008728D4">
      <w:pPr>
        <w:rPr>
          <w:rStyle w:val="Hyperlink"/>
          <w:color w:val="auto"/>
          <w:u w:val="none"/>
          <w:lang w:val="en-US"/>
        </w:rPr>
      </w:pPr>
      <w:hyperlink r:id="rId17" w:history="1">
        <w:r w:rsidR="00616E56" w:rsidRPr="006800AE">
          <w:rPr>
            <w:rStyle w:val="Hyperlink"/>
            <w:lang w:val="en-US"/>
          </w:rPr>
          <w:t>Bild</w:t>
        </w:r>
        <w:r w:rsidR="00242526" w:rsidRPr="006800AE">
          <w:rPr>
            <w:rStyle w:val="Hyperlink"/>
            <w:lang w:val="en-US"/>
          </w:rPr>
          <w:t xml:space="preserve">: </w:t>
        </w:r>
        <w:proofErr w:type="spellStart"/>
        <w:r w:rsidR="00242526" w:rsidRPr="006800AE">
          <w:rPr>
            <w:rStyle w:val="Hyperlink"/>
            <w:lang w:val="en-US"/>
          </w:rPr>
          <w:t>Pixabay</w:t>
        </w:r>
        <w:proofErr w:type="spellEnd"/>
        <w:r w:rsidR="00242526" w:rsidRPr="006800AE">
          <w:rPr>
            <w:rStyle w:val="Hyperlink"/>
            <w:lang w:val="en-US"/>
          </w:rPr>
          <w:t>/</w:t>
        </w:r>
        <w:r w:rsidR="005D3268" w:rsidRPr="006800AE">
          <w:rPr>
            <w:rStyle w:val="Hyperlink"/>
            <w:lang w:val="en-US"/>
          </w:rPr>
          <w:t>andreas160578</w:t>
        </w:r>
      </w:hyperlink>
    </w:p>
    <w:p w14:paraId="733FEA90" w14:textId="2368479D" w:rsidR="0091267C" w:rsidRPr="006201D7" w:rsidRDefault="00000000" w:rsidP="008728D4">
      <w:pPr>
        <w:rPr>
          <w:rStyle w:val="Hyperlink"/>
          <w:color w:val="auto"/>
          <w:u w:val="none"/>
          <w:lang w:val="en-US"/>
        </w:rPr>
      </w:pPr>
      <w:hyperlink r:id="rId18" w:history="1">
        <w:proofErr w:type="spellStart"/>
        <w:r w:rsidR="008E2A18" w:rsidRPr="00841CC2">
          <w:rPr>
            <w:rStyle w:val="Hyperlink"/>
            <w:lang w:val="en-US"/>
          </w:rPr>
          <w:t>Grafik</w:t>
        </w:r>
        <w:proofErr w:type="spellEnd"/>
        <w:r w:rsidR="00C53554" w:rsidRPr="00841CC2">
          <w:rPr>
            <w:rStyle w:val="Hyperlink"/>
            <w:lang w:val="en-US"/>
          </w:rPr>
          <w:t xml:space="preserve">: </w:t>
        </w:r>
        <w:r w:rsidR="008E2A18" w:rsidRPr="00841CC2">
          <w:rPr>
            <w:rStyle w:val="Hyperlink"/>
            <w:lang w:val="en-US"/>
          </w:rPr>
          <w:t>NRW.Energy4Climate</w:t>
        </w:r>
      </w:hyperlink>
    </w:p>
    <w:p w14:paraId="76C6A879" w14:textId="77777777" w:rsidR="00D42C57" w:rsidRPr="006201D7" w:rsidRDefault="00D42C57" w:rsidP="008728D4">
      <w:pPr>
        <w:rPr>
          <w:rStyle w:val="Hyperlink"/>
          <w:color w:val="auto"/>
          <w:lang w:val="en-US"/>
        </w:rPr>
      </w:pPr>
    </w:p>
    <w:p w14:paraId="28639926" w14:textId="08A0614F" w:rsidR="001B1E89" w:rsidRPr="006201D7" w:rsidRDefault="001B1E89" w:rsidP="001B1E89">
      <w:pPr>
        <w:rPr>
          <w:lang w:val="en-US"/>
        </w:rPr>
      </w:pPr>
    </w:p>
    <w:sectPr w:rsidR="001B1E89" w:rsidRPr="00620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31C5"/>
    <w:multiLevelType w:val="hybridMultilevel"/>
    <w:tmpl w:val="2422A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4"/>
  </w:num>
  <w:num w:numId="2" w16cid:durableId="1908374838">
    <w:abstractNumId w:val="2"/>
  </w:num>
  <w:num w:numId="3" w16cid:durableId="1546523705">
    <w:abstractNumId w:val="0"/>
  </w:num>
  <w:num w:numId="4" w16cid:durableId="1288466168">
    <w:abstractNumId w:val="5"/>
  </w:num>
  <w:num w:numId="5" w16cid:durableId="280233509">
    <w:abstractNumId w:val="3"/>
  </w:num>
  <w:num w:numId="6" w16cid:durableId="208722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0EFC"/>
    <w:rsid w:val="00021308"/>
    <w:rsid w:val="000257A1"/>
    <w:rsid w:val="00040DDF"/>
    <w:rsid w:val="0004318D"/>
    <w:rsid w:val="00061E14"/>
    <w:rsid w:val="0006443E"/>
    <w:rsid w:val="00064744"/>
    <w:rsid w:val="00070C98"/>
    <w:rsid w:val="00081190"/>
    <w:rsid w:val="0008357E"/>
    <w:rsid w:val="00083B93"/>
    <w:rsid w:val="00084DFA"/>
    <w:rsid w:val="00086A2F"/>
    <w:rsid w:val="00092D07"/>
    <w:rsid w:val="00094C79"/>
    <w:rsid w:val="00097EA7"/>
    <w:rsid w:val="000A271F"/>
    <w:rsid w:val="000A3635"/>
    <w:rsid w:val="000B1D16"/>
    <w:rsid w:val="000B582E"/>
    <w:rsid w:val="000C455E"/>
    <w:rsid w:val="000C74F3"/>
    <w:rsid w:val="000D317D"/>
    <w:rsid w:val="001027FE"/>
    <w:rsid w:val="001040ED"/>
    <w:rsid w:val="00126FB8"/>
    <w:rsid w:val="001466A6"/>
    <w:rsid w:val="0015753C"/>
    <w:rsid w:val="00163823"/>
    <w:rsid w:val="00173778"/>
    <w:rsid w:val="00176B17"/>
    <w:rsid w:val="00191C59"/>
    <w:rsid w:val="0019287D"/>
    <w:rsid w:val="00195FC1"/>
    <w:rsid w:val="00197735"/>
    <w:rsid w:val="001A0423"/>
    <w:rsid w:val="001B1E89"/>
    <w:rsid w:val="001B60FB"/>
    <w:rsid w:val="001B6CC9"/>
    <w:rsid w:val="001B7231"/>
    <w:rsid w:val="001C1D4F"/>
    <w:rsid w:val="001C44AB"/>
    <w:rsid w:val="001C4D28"/>
    <w:rsid w:val="001D0C63"/>
    <w:rsid w:val="001D289C"/>
    <w:rsid w:val="00202097"/>
    <w:rsid w:val="00204A24"/>
    <w:rsid w:val="0021762B"/>
    <w:rsid w:val="0021772E"/>
    <w:rsid w:val="00227A15"/>
    <w:rsid w:val="00227A6E"/>
    <w:rsid w:val="0023561D"/>
    <w:rsid w:val="00241C70"/>
    <w:rsid w:val="00242526"/>
    <w:rsid w:val="00247AC4"/>
    <w:rsid w:val="00261D5F"/>
    <w:rsid w:val="00262BEF"/>
    <w:rsid w:val="00262E7B"/>
    <w:rsid w:val="00263061"/>
    <w:rsid w:val="00264DCC"/>
    <w:rsid w:val="00266662"/>
    <w:rsid w:val="00275FDC"/>
    <w:rsid w:val="0028208A"/>
    <w:rsid w:val="00295ABA"/>
    <w:rsid w:val="00295F7F"/>
    <w:rsid w:val="002A07BD"/>
    <w:rsid w:val="002A0D4D"/>
    <w:rsid w:val="002A1951"/>
    <w:rsid w:val="002A221F"/>
    <w:rsid w:val="002A4DE5"/>
    <w:rsid w:val="002B64EF"/>
    <w:rsid w:val="002C2E97"/>
    <w:rsid w:val="002C5C46"/>
    <w:rsid w:val="002D0486"/>
    <w:rsid w:val="002D64DD"/>
    <w:rsid w:val="002E3D97"/>
    <w:rsid w:val="002F3DC8"/>
    <w:rsid w:val="0030637E"/>
    <w:rsid w:val="00325DE9"/>
    <w:rsid w:val="00340855"/>
    <w:rsid w:val="003457A0"/>
    <w:rsid w:val="0034601D"/>
    <w:rsid w:val="00377050"/>
    <w:rsid w:val="00383F3F"/>
    <w:rsid w:val="00393762"/>
    <w:rsid w:val="00397035"/>
    <w:rsid w:val="003A2316"/>
    <w:rsid w:val="003B1FDB"/>
    <w:rsid w:val="003B3B06"/>
    <w:rsid w:val="003D4595"/>
    <w:rsid w:val="003F48D0"/>
    <w:rsid w:val="003F4CF8"/>
    <w:rsid w:val="00417352"/>
    <w:rsid w:val="004209EC"/>
    <w:rsid w:val="00421C2A"/>
    <w:rsid w:val="00424BF0"/>
    <w:rsid w:val="00430744"/>
    <w:rsid w:val="00435566"/>
    <w:rsid w:val="00444575"/>
    <w:rsid w:val="00445CF1"/>
    <w:rsid w:val="00446CA1"/>
    <w:rsid w:val="004478A4"/>
    <w:rsid w:val="004549B0"/>
    <w:rsid w:val="00462A2C"/>
    <w:rsid w:val="00474630"/>
    <w:rsid w:val="00476034"/>
    <w:rsid w:val="0047708B"/>
    <w:rsid w:val="00477C61"/>
    <w:rsid w:val="00482D3A"/>
    <w:rsid w:val="00495BA4"/>
    <w:rsid w:val="004A08A0"/>
    <w:rsid w:val="004A704B"/>
    <w:rsid w:val="004B061A"/>
    <w:rsid w:val="004C0E7D"/>
    <w:rsid w:val="004C4F95"/>
    <w:rsid w:val="004D1BB4"/>
    <w:rsid w:val="004D64BF"/>
    <w:rsid w:val="004E725A"/>
    <w:rsid w:val="004F3CD5"/>
    <w:rsid w:val="005040E8"/>
    <w:rsid w:val="00515F8C"/>
    <w:rsid w:val="00526690"/>
    <w:rsid w:val="00542311"/>
    <w:rsid w:val="00542675"/>
    <w:rsid w:val="005454A1"/>
    <w:rsid w:val="00553B37"/>
    <w:rsid w:val="00556C16"/>
    <w:rsid w:val="005628ED"/>
    <w:rsid w:val="00576869"/>
    <w:rsid w:val="005A4525"/>
    <w:rsid w:val="005A5C8C"/>
    <w:rsid w:val="005B2A4B"/>
    <w:rsid w:val="005C6566"/>
    <w:rsid w:val="005D3268"/>
    <w:rsid w:val="005D61E8"/>
    <w:rsid w:val="00611403"/>
    <w:rsid w:val="00611DD3"/>
    <w:rsid w:val="00614E8B"/>
    <w:rsid w:val="00616E56"/>
    <w:rsid w:val="00617CF3"/>
    <w:rsid w:val="006201D7"/>
    <w:rsid w:val="006207E5"/>
    <w:rsid w:val="00624139"/>
    <w:rsid w:val="00627524"/>
    <w:rsid w:val="00633537"/>
    <w:rsid w:val="00634A4D"/>
    <w:rsid w:val="0064215E"/>
    <w:rsid w:val="00647F38"/>
    <w:rsid w:val="006557C0"/>
    <w:rsid w:val="00655F9E"/>
    <w:rsid w:val="00657689"/>
    <w:rsid w:val="00663099"/>
    <w:rsid w:val="00665A2B"/>
    <w:rsid w:val="00665B66"/>
    <w:rsid w:val="00666AB0"/>
    <w:rsid w:val="0067098D"/>
    <w:rsid w:val="006800AE"/>
    <w:rsid w:val="006816D4"/>
    <w:rsid w:val="00681C6A"/>
    <w:rsid w:val="00686F00"/>
    <w:rsid w:val="006911DF"/>
    <w:rsid w:val="006925BD"/>
    <w:rsid w:val="00697532"/>
    <w:rsid w:val="006A3E7F"/>
    <w:rsid w:val="006A71CE"/>
    <w:rsid w:val="006B21BC"/>
    <w:rsid w:val="006B5300"/>
    <w:rsid w:val="006C2DBB"/>
    <w:rsid w:val="006D5D8E"/>
    <w:rsid w:val="006E469B"/>
    <w:rsid w:val="006F72FD"/>
    <w:rsid w:val="007011DD"/>
    <w:rsid w:val="00710004"/>
    <w:rsid w:val="00717C82"/>
    <w:rsid w:val="00720871"/>
    <w:rsid w:val="00720D80"/>
    <w:rsid w:val="00742BF6"/>
    <w:rsid w:val="007436C6"/>
    <w:rsid w:val="00745C44"/>
    <w:rsid w:val="0076035F"/>
    <w:rsid w:val="007851E2"/>
    <w:rsid w:val="007938FA"/>
    <w:rsid w:val="00794CA0"/>
    <w:rsid w:val="007964D8"/>
    <w:rsid w:val="007B726A"/>
    <w:rsid w:val="007D2C89"/>
    <w:rsid w:val="007D3091"/>
    <w:rsid w:val="007D4E3D"/>
    <w:rsid w:val="007E65F2"/>
    <w:rsid w:val="007F5F67"/>
    <w:rsid w:val="00802061"/>
    <w:rsid w:val="00802B8B"/>
    <w:rsid w:val="00803B68"/>
    <w:rsid w:val="00817136"/>
    <w:rsid w:val="0082114C"/>
    <w:rsid w:val="00827D18"/>
    <w:rsid w:val="00833A17"/>
    <w:rsid w:val="0083718C"/>
    <w:rsid w:val="00840C05"/>
    <w:rsid w:val="00841CC2"/>
    <w:rsid w:val="008437DD"/>
    <w:rsid w:val="00850E47"/>
    <w:rsid w:val="008728D4"/>
    <w:rsid w:val="00872BCB"/>
    <w:rsid w:val="00874B0C"/>
    <w:rsid w:val="0088110E"/>
    <w:rsid w:val="008917F4"/>
    <w:rsid w:val="008A5542"/>
    <w:rsid w:val="008B2B61"/>
    <w:rsid w:val="008C3DA9"/>
    <w:rsid w:val="008D10B6"/>
    <w:rsid w:val="008D4C0A"/>
    <w:rsid w:val="008E2A18"/>
    <w:rsid w:val="008E3DE0"/>
    <w:rsid w:val="008E47FE"/>
    <w:rsid w:val="008E6153"/>
    <w:rsid w:val="008F018A"/>
    <w:rsid w:val="008F2AAD"/>
    <w:rsid w:val="00905A1C"/>
    <w:rsid w:val="0091267C"/>
    <w:rsid w:val="00924C81"/>
    <w:rsid w:val="0092527A"/>
    <w:rsid w:val="00926CB2"/>
    <w:rsid w:val="0093135D"/>
    <w:rsid w:val="00936566"/>
    <w:rsid w:val="00942C3B"/>
    <w:rsid w:val="0094554C"/>
    <w:rsid w:val="0094602E"/>
    <w:rsid w:val="00946F4E"/>
    <w:rsid w:val="009625B3"/>
    <w:rsid w:val="009630FE"/>
    <w:rsid w:val="00967EA7"/>
    <w:rsid w:val="00970895"/>
    <w:rsid w:val="009751EA"/>
    <w:rsid w:val="009901F5"/>
    <w:rsid w:val="009A4C61"/>
    <w:rsid w:val="009B4640"/>
    <w:rsid w:val="009C55E6"/>
    <w:rsid w:val="009C597F"/>
    <w:rsid w:val="009C5BEF"/>
    <w:rsid w:val="009F00E1"/>
    <w:rsid w:val="009F5AC8"/>
    <w:rsid w:val="00A00EF0"/>
    <w:rsid w:val="00A02E7B"/>
    <w:rsid w:val="00A13E32"/>
    <w:rsid w:val="00A1696C"/>
    <w:rsid w:val="00A21144"/>
    <w:rsid w:val="00A26D1D"/>
    <w:rsid w:val="00A27C1E"/>
    <w:rsid w:val="00A317C0"/>
    <w:rsid w:val="00A355A3"/>
    <w:rsid w:val="00A533A7"/>
    <w:rsid w:val="00A564E5"/>
    <w:rsid w:val="00A7433B"/>
    <w:rsid w:val="00A75851"/>
    <w:rsid w:val="00A82130"/>
    <w:rsid w:val="00A93D3A"/>
    <w:rsid w:val="00A95726"/>
    <w:rsid w:val="00AB120B"/>
    <w:rsid w:val="00AB307F"/>
    <w:rsid w:val="00AB5C7C"/>
    <w:rsid w:val="00AC3DBA"/>
    <w:rsid w:val="00AC414F"/>
    <w:rsid w:val="00AF02C2"/>
    <w:rsid w:val="00AF2A31"/>
    <w:rsid w:val="00AF7E05"/>
    <w:rsid w:val="00B00318"/>
    <w:rsid w:val="00B00516"/>
    <w:rsid w:val="00B04913"/>
    <w:rsid w:val="00B06432"/>
    <w:rsid w:val="00B113CC"/>
    <w:rsid w:val="00B35DA1"/>
    <w:rsid w:val="00B37904"/>
    <w:rsid w:val="00B454EE"/>
    <w:rsid w:val="00B470B8"/>
    <w:rsid w:val="00B6140E"/>
    <w:rsid w:val="00B66258"/>
    <w:rsid w:val="00B679AC"/>
    <w:rsid w:val="00B76198"/>
    <w:rsid w:val="00BA7B29"/>
    <w:rsid w:val="00BB59B4"/>
    <w:rsid w:val="00BC5B28"/>
    <w:rsid w:val="00BD11F0"/>
    <w:rsid w:val="00BD2C18"/>
    <w:rsid w:val="00BE0CCC"/>
    <w:rsid w:val="00BE1545"/>
    <w:rsid w:val="00BE1DC2"/>
    <w:rsid w:val="00BF7AF4"/>
    <w:rsid w:val="00C036C6"/>
    <w:rsid w:val="00C07926"/>
    <w:rsid w:val="00C1225D"/>
    <w:rsid w:val="00C24C14"/>
    <w:rsid w:val="00C2601C"/>
    <w:rsid w:val="00C277D9"/>
    <w:rsid w:val="00C53554"/>
    <w:rsid w:val="00C53FBF"/>
    <w:rsid w:val="00C554D9"/>
    <w:rsid w:val="00C557F2"/>
    <w:rsid w:val="00C65A3D"/>
    <w:rsid w:val="00C7303F"/>
    <w:rsid w:val="00C757D0"/>
    <w:rsid w:val="00C92D32"/>
    <w:rsid w:val="00C93D1D"/>
    <w:rsid w:val="00C94C0E"/>
    <w:rsid w:val="00CB0873"/>
    <w:rsid w:val="00CB4AD4"/>
    <w:rsid w:val="00CC1843"/>
    <w:rsid w:val="00CC2B75"/>
    <w:rsid w:val="00CC5963"/>
    <w:rsid w:val="00CD538C"/>
    <w:rsid w:val="00CE7C5B"/>
    <w:rsid w:val="00CF6A66"/>
    <w:rsid w:val="00D001CB"/>
    <w:rsid w:val="00D023DD"/>
    <w:rsid w:val="00D068FB"/>
    <w:rsid w:val="00D073E6"/>
    <w:rsid w:val="00D110DB"/>
    <w:rsid w:val="00D1126A"/>
    <w:rsid w:val="00D128EB"/>
    <w:rsid w:val="00D17A56"/>
    <w:rsid w:val="00D230B8"/>
    <w:rsid w:val="00D24E04"/>
    <w:rsid w:val="00D42C57"/>
    <w:rsid w:val="00D509AE"/>
    <w:rsid w:val="00D5519C"/>
    <w:rsid w:val="00D628C6"/>
    <w:rsid w:val="00D65120"/>
    <w:rsid w:val="00D77A38"/>
    <w:rsid w:val="00D87813"/>
    <w:rsid w:val="00D96BC6"/>
    <w:rsid w:val="00DA0767"/>
    <w:rsid w:val="00DB374E"/>
    <w:rsid w:val="00DC4148"/>
    <w:rsid w:val="00DD76A4"/>
    <w:rsid w:val="00DE5CF5"/>
    <w:rsid w:val="00DE5EC9"/>
    <w:rsid w:val="00E04C71"/>
    <w:rsid w:val="00E21622"/>
    <w:rsid w:val="00E24F4B"/>
    <w:rsid w:val="00E33B03"/>
    <w:rsid w:val="00E34905"/>
    <w:rsid w:val="00E64C85"/>
    <w:rsid w:val="00E64D1F"/>
    <w:rsid w:val="00E6508C"/>
    <w:rsid w:val="00E70A11"/>
    <w:rsid w:val="00E734BB"/>
    <w:rsid w:val="00E759C8"/>
    <w:rsid w:val="00E8208A"/>
    <w:rsid w:val="00E93F9F"/>
    <w:rsid w:val="00E94963"/>
    <w:rsid w:val="00EA30A2"/>
    <w:rsid w:val="00EA6BF3"/>
    <w:rsid w:val="00EB0627"/>
    <w:rsid w:val="00EC0410"/>
    <w:rsid w:val="00EC2458"/>
    <w:rsid w:val="00ED30FD"/>
    <w:rsid w:val="00ED48F5"/>
    <w:rsid w:val="00ED4C8A"/>
    <w:rsid w:val="00F04C4F"/>
    <w:rsid w:val="00F05E9B"/>
    <w:rsid w:val="00F0738D"/>
    <w:rsid w:val="00F17AF9"/>
    <w:rsid w:val="00F220CE"/>
    <w:rsid w:val="00F236E4"/>
    <w:rsid w:val="00F25ABE"/>
    <w:rsid w:val="00F31F07"/>
    <w:rsid w:val="00F336FE"/>
    <w:rsid w:val="00F43398"/>
    <w:rsid w:val="00F5218A"/>
    <w:rsid w:val="00F5354B"/>
    <w:rsid w:val="00F54D5F"/>
    <w:rsid w:val="00F61F83"/>
    <w:rsid w:val="00F737D0"/>
    <w:rsid w:val="00F83A8A"/>
    <w:rsid w:val="00F953AE"/>
    <w:rsid w:val="00FA0584"/>
    <w:rsid w:val="00FA28F8"/>
    <w:rsid w:val="00FA6961"/>
    <w:rsid w:val="00FB2DFB"/>
    <w:rsid w:val="00FB6F5F"/>
    <w:rsid w:val="00FC2B85"/>
    <w:rsid w:val="00FC2C98"/>
    <w:rsid w:val="00FC2D64"/>
    <w:rsid w:val="00FC3B0D"/>
    <w:rsid w:val="00FC75D9"/>
    <w:rsid w:val="00FD2D1C"/>
    <w:rsid w:val="00FD7FE0"/>
    <w:rsid w:val="00FE7E24"/>
    <w:rsid w:val="00FF6F2D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upd-research.com/elektromobilitaet-erhoeht-den-strombedarf-der-privaten-haushalte-bereits-heute-um-13-twh/" TargetMode="External"/><Relationship Id="rId18" Type="http://schemas.openxmlformats.org/officeDocument/2006/relationships/hyperlink" Target="https://www.knlv-missione.nrw/sites/default/files/2024-01/tankkostenvergleich_gross.p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erivox.de/presse/e-autos-tankten-2023-bis-zu-46-prozent-guenstiger-als-verbrenner-1120563/" TargetMode="External"/><Relationship Id="rId17" Type="http://schemas.openxmlformats.org/officeDocument/2006/relationships/hyperlink" Target="https://pixabay.com/de/photos/elektroauto-auto-carsharing-smart-4381728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dac.de/verkehr/tanken-kraftstoff-antrieb/deutschland/kraftstoffpreisentwicklu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lv-missione.nrw/uebersicht-blogbeitraege" TargetMode="External"/><Relationship Id="rId5" Type="http://schemas.openxmlformats.org/officeDocument/2006/relationships/styles" Target="styles.xml"/><Relationship Id="rId15" Type="http://schemas.openxmlformats.org/officeDocument/2006/relationships/hyperlink" Target="https://bmdv.bund.de/SharedDocs/DE/Publikationen/G/verkehr-in-zahlen-2022-2023-pdf.pdf?__blob=publicationFile" TargetMode="External"/><Relationship Id="rId10" Type="http://schemas.openxmlformats.org/officeDocument/2006/relationships/hyperlink" Target="https://www.knlv-missione.nrw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lichtblick.de/ladesaeulencheck2023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10</cp:revision>
  <dcterms:created xsi:type="dcterms:W3CDTF">2024-01-19T14:00:00Z</dcterms:created>
  <dcterms:modified xsi:type="dcterms:W3CDTF">2024-01-21T08:59:00Z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