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1D8E" w14:textId="77777777" w:rsidR="003C5F41" w:rsidRPr="00C92D32" w:rsidRDefault="003C5F41" w:rsidP="003C5F41">
      <w:pPr>
        <w:rPr>
          <w:i/>
          <w:iCs/>
        </w:rPr>
      </w:pPr>
      <w:r>
        <w:rPr>
          <w:i/>
          <w:iCs/>
        </w:rPr>
        <w:t>28. April</w:t>
      </w:r>
      <w:r w:rsidRPr="00AF2A31">
        <w:rPr>
          <w:i/>
          <w:iCs/>
        </w:rPr>
        <w:t xml:space="preserve"> 202</w:t>
      </w:r>
      <w:r>
        <w:rPr>
          <w:i/>
          <w:iCs/>
        </w:rPr>
        <w:t>3</w:t>
      </w:r>
    </w:p>
    <w:p w14:paraId="3DEDA844" w14:textId="7D020A6B" w:rsidR="003C5F41" w:rsidRPr="003C5F41" w:rsidRDefault="003C5F41" w:rsidP="008B31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Stromerzeugung im 1. </w:t>
      </w:r>
      <w:r w:rsidRPr="00B34694">
        <w:rPr>
          <w:b/>
          <w:bCs/>
          <w:sz w:val="28"/>
          <w:szCs w:val="28"/>
        </w:rPr>
        <w:t xml:space="preserve">Quartal </w:t>
      </w:r>
      <w:r>
        <w:rPr>
          <w:b/>
          <w:bCs/>
          <w:sz w:val="28"/>
          <w:szCs w:val="28"/>
        </w:rPr>
        <w:t>2023: jede 2. Kilowattstunde erneuerbar</w:t>
      </w:r>
    </w:p>
    <w:p w14:paraId="37E476AE" w14:textId="6217964B" w:rsidR="008B3189" w:rsidRDefault="00AE2C94" w:rsidP="008B3189">
      <w:r>
        <w:rPr>
          <w:noProof/>
        </w:rPr>
        <w:drawing>
          <wp:inline distT="0" distB="0" distL="0" distR="0" wp14:anchorId="50F5D21D" wp14:editId="00437B73">
            <wp:extent cx="5760720" cy="384048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5936">
        <w:br/>
      </w:r>
      <w:r w:rsidR="00802B8B">
        <w:br/>
      </w:r>
      <w:r w:rsidR="005F24FC">
        <w:t xml:space="preserve">Im ersten Quartal 2023 wurden in Deutschland rund </w:t>
      </w:r>
      <w:r w:rsidR="008B3189">
        <w:t>69 Milliarden Kilowattstunden (Mrd. kWh) Strom aus Erneuerbaren Energien erzeugt. Das zeigen vorläufige Berechnungen des Zentrums für Sonnenenergie- und Wasserstoff-Forschung Baden-Württemberg (ZSW) und des Bundesverband</w:t>
      </w:r>
      <w:r w:rsidR="007D666F">
        <w:t>e</w:t>
      </w:r>
      <w:r w:rsidR="008B3189">
        <w:t xml:space="preserve">s der Energie- und Wasserwirtschaft (BDEW). </w:t>
      </w:r>
      <w:r w:rsidR="007D666F">
        <w:t xml:space="preserve">Damit deckten die </w:t>
      </w:r>
      <w:r w:rsidR="008B3189">
        <w:t>Erneuerbare</w:t>
      </w:r>
      <w:r w:rsidR="007D666F">
        <w:t xml:space="preserve">n </w:t>
      </w:r>
      <w:r w:rsidR="008B3189">
        <w:t xml:space="preserve">zwischen Januar und März rund 50 </w:t>
      </w:r>
      <w:r w:rsidR="00522FF0">
        <w:t>%</w:t>
      </w:r>
      <w:r w:rsidR="008B3189">
        <w:t xml:space="preserve"> des Stromverbrauchs in Deutschland. Allein Windenergieanlagen an Land produzierten 38 Mrd. kWh Strom und lieferten damit stabil über die drei Monate hinweg mehr als ein Viertel des Strombedarfs.</w:t>
      </w:r>
    </w:p>
    <w:p w14:paraId="48A83E7C" w14:textId="5E06F38E" w:rsidR="008B3189" w:rsidRDefault="008B3189" w:rsidP="008B3189">
      <w:r>
        <w:t xml:space="preserve">Der prozentuale Anstieg des </w:t>
      </w:r>
      <w:r w:rsidR="00590027">
        <w:t xml:space="preserve">Anteils der </w:t>
      </w:r>
      <w:r>
        <w:t xml:space="preserve">Erneuerbaren </w:t>
      </w:r>
      <w:r w:rsidR="00E6560C">
        <w:t>ist</w:t>
      </w:r>
      <w:r w:rsidR="00590027">
        <w:t xml:space="preserve"> </w:t>
      </w:r>
      <w:r w:rsidR="00E6560C">
        <w:t xml:space="preserve">laut ZSW und BDEW </w:t>
      </w:r>
      <w:r>
        <w:t>allerdings zum Teil auch auf den krisenbedingt gesunkenen Stromverbrauch zurückzuführen</w:t>
      </w:r>
      <w:r w:rsidR="003F2575">
        <w:t>:</w:t>
      </w:r>
      <w:r>
        <w:t xml:space="preserve"> Dieser lag im ersten Quartal gut sechs Prozent unter dem </w:t>
      </w:r>
      <w:r w:rsidR="00E6560C">
        <w:t xml:space="preserve">Verbrauch </w:t>
      </w:r>
      <w:r>
        <w:t xml:space="preserve">des Vorjahreszeitraums. Da die </w:t>
      </w:r>
      <w:r w:rsidR="003F2575">
        <w:t xml:space="preserve">Quote der </w:t>
      </w:r>
      <w:r>
        <w:t>Erneuerbaren als Anteil am Stromverbrauch bemessen wird, erhöht ein niedrigerer Verbrauch die Quote und umgekehrt.</w:t>
      </w:r>
      <w:r w:rsidR="001452A8">
        <w:t xml:space="preserve"> </w:t>
      </w:r>
      <w:r>
        <w:t>„Egal, ob für Energiewende, Wärmewende, Verkehrswende oder Wasserstoffhochlauf: Um die Klimaziele zu erreichen, brauchen wir noch viel mehr grünen Strom</w:t>
      </w:r>
      <w:r w:rsidR="00011DEF">
        <w:t>,</w:t>
      </w:r>
      <w:r>
        <w:t xml:space="preserve"> als wir heute haben“, </w:t>
      </w:r>
      <w:r w:rsidR="00011DEF">
        <w:t>erklärte</w:t>
      </w:r>
      <w:r>
        <w:t xml:space="preserve"> </w:t>
      </w:r>
      <w:r w:rsidR="001452A8">
        <w:t xml:space="preserve">dazu </w:t>
      </w:r>
      <w:r>
        <w:t>Kerstin Andreae, Vorsitzende der BDEW-Hauptgeschäftsführung.</w:t>
      </w:r>
    </w:p>
    <w:p w14:paraId="3EA8DCDC" w14:textId="77777777" w:rsidR="008B3189" w:rsidRPr="001452A8" w:rsidRDefault="008B3189" w:rsidP="008728D4"/>
    <w:p w14:paraId="7B09DDF1" w14:textId="5C04C93C" w:rsidR="008728D4" w:rsidRDefault="008728D4" w:rsidP="008728D4">
      <w:pPr>
        <w:rPr>
          <w:lang w:val="en-US"/>
        </w:rPr>
      </w:pPr>
      <w:r w:rsidRPr="009C597F">
        <w:rPr>
          <w:lang w:val="en-US"/>
        </w:rPr>
        <w:t>Autor: Tom Küster</w:t>
      </w:r>
      <w:r w:rsidR="00634A4D" w:rsidRPr="009C597F">
        <w:rPr>
          <w:lang w:val="en-US"/>
        </w:rPr>
        <w:t xml:space="preserve"> (NRW.Energy4Climate)</w:t>
      </w:r>
    </w:p>
    <w:p w14:paraId="28639926" w14:textId="0BA9EE24" w:rsidR="001B1E89" w:rsidRDefault="004C4F95" w:rsidP="001B1E89">
      <w:r w:rsidRPr="003C5F41">
        <w:br/>
      </w:r>
      <w:r w:rsidRPr="005E3D9E">
        <w:t>L</w:t>
      </w:r>
      <w:r w:rsidR="008B3189">
        <w:t>ink</w:t>
      </w:r>
      <w:r w:rsidR="008F5322">
        <w:t>s</w:t>
      </w:r>
    </w:p>
    <w:p w14:paraId="644A1A6C" w14:textId="1C1924EA" w:rsidR="008B3189" w:rsidRDefault="003C5F41" w:rsidP="001B1E89">
      <w:hyperlink r:id="rId9" w:history="1">
        <w:r w:rsidR="008B3189" w:rsidRPr="008F5322">
          <w:rPr>
            <w:rStyle w:val="Hyperlink"/>
          </w:rPr>
          <w:t>Pressemitteilung „</w:t>
        </w:r>
        <w:r w:rsidR="005B5DC0" w:rsidRPr="008F5322">
          <w:rPr>
            <w:rStyle w:val="Hyperlink"/>
          </w:rPr>
          <w:t xml:space="preserve">Erneuerbare Energien deckten im ersten Quartal die Hälfte des Stromverbrauchs“ des Bundesverbandes der Energie- und Wasserwirtschaft (BDEW) sowie des </w:t>
        </w:r>
        <w:r w:rsidR="00D230ED" w:rsidRPr="008F5322">
          <w:rPr>
            <w:rStyle w:val="Hyperlink"/>
          </w:rPr>
          <w:t>Zentrums für Sonnenenergie- und Wasserstoff-Forschung Baden-Württemberg (ZSW) vom 28.04.2023</w:t>
        </w:r>
      </w:hyperlink>
    </w:p>
    <w:p w14:paraId="2143AC79" w14:textId="1990302B" w:rsidR="00D230ED" w:rsidRPr="002E3D97" w:rsidRDefault="008F5322" w:rsidP="001B1E89">
      <w:r>
        <w:lastRenderedPageBreak/>
        <w:br/>
        <w:t xml:space="preserve">Bild: </w:t>
      </w:r>
      <w:hyperlink r:id="rId10" w:history="1">
        <w:proofErr w:type="spellStart"/>
        <w:r w:rsidRPr="003A058B">
          <w:rPr>
            <w:rStyle w:val="Hyperlink"/>
          </w:rPr>
          <w:t>Pixabay</w:t>
        </w:r>
        <w:proofErr w:type="spellEnd"/>
        <w:r w:rsidRPr="003A058B">
          <w:rPr>
            <w:rStyle w:val="Hyperlink"/>
          </w:rPr>
          <w:t>/</w:t>
        </w:r>
        <w:r w:rsidR="003A058B" w:rsidRPr="003A058B">
          <w:rPr>
            <w:rStyle w:val="Hyperlink"/>
          </w:rPr>
          <w:t>Hans</w:t>
        </w:r>
      </w:hyperlink>
    </w:p>
    <w:sectPr w:rsidR="00D230ED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11DEF"/>
    <w:rsid w:val="000257A1"/>
    <w:rsid w:val="00040DDF"/>
    <w:rsid w:val="00064744"/>
    <w:rsid w:val="00083B93"/>
    <w:rsid w:val="00094C79"/>
    <w:rsid w:val="000A3635"/>
    <w:rsid w:val="000B582E"/>
    <w:rsid w:val="000B75FD"/>
    <w:rsid w:val="000C455E"/>
    <w:rsid w:val="000C74F3"/>
    <w:rsid w:val="001040ED"/>
    <w:rsid w:val="001452A8"/>
    <w:rsid w:val="0019287D"/>
    <w:rsid w:val="00195FC1"/>
    <w:rsid w:val="001A0423"/>
    <w:rsid w:val="001B1E89"/>
    <w:rsid w:val="001B6CC9"/>
    <w:rsid w:val="001C4D28"/>
    <w:rsid w:val="001D0C63"/>
    <w:rsid w:val="00202097"/>
    <w:rsid w:val="00203567"/>
    <w:rsid w:val="0021772E"/>
    <w:rsid w:val="00241C70"/>
    <w:rsid w:val="00261D5F"/>
    <w:rsid w:val="00262E7B"/>
    <w:rsid w:val="0028208A"/>
    <w:rsid w:val="002A07BD"/>
    <w:rsid w:val="002C5C46"/>
    <w:rsid w:val="002D64DD"/>
    <w:rsid w:val="002E3D97"/>
    <w:rsid w:val="0030637E"/>
    <w:rsid w:val="00325DE9"/>
    <w:rsid w:val="00340855"/>
    <w:rsid w:val="003457A0"/>
    <w:rsid w:val="00397035"/>
    <w:rsid w:val="003A058B"/>
    <w:rsid w:val="003C5F41"/>
    <w:rsid w:val="003D4595"/>
    <w:rsid w:val="003E0FDC"/>
    <w:rsid w:val="003F2575"/>
    <w:rsid w:val="00417352"/>
    <w:rsid w:val="00445CF1"/>
    <w:rsid w:val="00462A2C"/>
    <w:rsid w:val="00477C61"/>
    <w:rsid w:val="00495BA4"/>
    <w:rsid w:val="004B061A"/>
    <w:rsid w:val="004C4F95"/>
    <w:rsid w:val="004D64BF"/>
    <w:rsid w:val="004E725A"/>
    <w:rsid w:val="00522FF0"/>
    <w:rsid w:val="00526690"/>
    <w:rsid w:val="00542311"/>
    <w:rsid w:val="005454A1"/>
    <w:rsid w:val="005628ED"/>
    <w:rsid w:val="00590027"/>
    <w:rsid w:val="005B5DC0"/>
    <w:rsid w:val="005E3D9E"/>
    <w:rsid w:val="005F24FC"/>
    <w:rsid w:val="00611DD3"/>
    <w:rsid w:val="00617CF3"/>
    <w:rsid w:val="00624139"/>
    <w:rsid w:val="00627524"/>
    <w:rsid w:val="00633537"/>
    <w:rsid w:val="00634A4D"/>
    <w:rsid w:val="00663099"/>
    <w:rsid w:val="0067098D"/>
    <w:rsid w:val="006911DF"/>
    <w:rsid w:val="006A71CE"/>
    <w:rsid w:val="006B5300"/>
    <w:rsid w:val="006D5D8E"/>
    <w:rsid w:val="007011DD"/>
    <w:rsid w:val="00717C82"/>
    <w:rsid w:val="00720871"/>
    <w:rsid w:val="00720D80"/>
    <w:rsid w:val="00794CA0"/>
    <w:rsid w:val="007D4CAD"/>
    <w:rsid w:val="007D666F"/>
    <w:rsid w:val="00802B8B"/>
    <w:rsid w:val="00833A17"/>
    <w:rsid w:val="008437DD"/>
    <w:rsid w:val="008728D4"/>
    <w:rsid w:val="008B3189"/>
    <w:rsid w:val="008C3DA9"/>
    <w:rsid w:val="008F5322"/>
    <w:rsid w:val="0092527A"/>
    <w:rsid w:val="00970895"/>
    <w:rsid w:val="00973639"/>
    <w:rsid w:val="009751EA"/>
    <w:rsid w:val="00975936"/>
    <w:rsid w:val="009C597F"/>
    <w:rsid w:val="009F00E1"/>
    <w:rsid w:val="00A05976"/>
    <w:rsid w:val="00A21144"/>
    <w:rsid w:val="00A23182"/>
    <w:rsid w:val="00A26D1D"/>
    <w:rsid w:val="00A27C1E"/>
    <w:rsid w:val="00A564E5"/>
    <w:rsid w:val="00A7433B"/>
    <w:rsid w:val="00A82130"/>
    <w:rsid w:val="00A95726"/>
    <w:rsid w:val="00AC414F"/>
    <w:rsid w:val="00AE2C94"/>
    <w:rsid w:val="00AF02C2"/>
    <w:rsid w:val="00AF2A31"/>
    <w:rsid w:val="00B00516"/>
    <w:rsid w:val="00B34694"/>
    <w:rsid w:val="00B66258"/>
    <w:rsid w:val="00BA7B29"/>
    <w:rsid w:val="00C07926"/>
    <w:rsid w:val="00C1225D"/>
    <w:rsid w:val="00C2601C"/>
    <w:rsid w:val="00C757D0"/>
    <w:rsid w:val="00C92D32"/>
    <w:rsid w:val="00C93D1D"/>
    <w:rsid w:val="00CB0873"/>
    <w:rsid w:val="00CB4AD4"/>
    <w:rsid w:val="00CC2B75"/>
    <w:rsid w:val="00D023DD"/>
    <w:rsid w:val="00D17A56"/>
    <w:rsid w:val="00D230ED"/>
    <w:rsid w:val="00D509AE"/>
    <w:rsid w:val="00D87813"/>
    <w:rsid w:val="00D96BC6"/>
    <w:rsid w:val="00DD76A4"/>
    <w:rsid w:val="00DE5EC9"/>
    <w:rsid w:val="00E21622"/>
    <w:rsid w:val="00E24F4B"/>
    <w:rsid w:val="00E6560C"/>
    <w:rsid w:val="00E70A11"/>
    <w:rsid w:val="00E93F9F"/>
    <w:rsid w:val="00E94963"/>
    <w:rsid w:val="00EA6BF3"/>
    <w:rsid w:val="00EC0410"/>
    <w:rsid w:val="00EC2458"/>
    <w:rsid w:val="00F04C4F"/>
    <w:rsid w:val="00F17AF9"/>
    <w:rsid w:val="00F220CE"/>
    <w:rsid w:val="00F31F07"/>
    <w:rsid w:val="00FA6961"/>
    <w:rsid w:val="00FB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EA901EBA-3DFE-4650-AD1F-87052D6A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ixabay.com/de/photos/windr%c3%a4der-windenergie-windkraft-474576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dew.de/presse/erneuerbare-energien-deckten-im-ersten-quartal-die-haelfte-des-stromverbrauch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4" ma:contentTypeDescription="Ein neues Dokument erstellen." ma:contentTypeScope="" ma:versionID="68ecfbcbe204f7361db3eb7fa7258563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32d4be542f98caebd51bbfbb88761e9e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15B4F-509B-4353-8AA3-2BD4363087E1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2.xml><?xml version="1.0" encoding="utf-8"?>
<ds:datastoreItem xmlns:ds="http://schemas.openxmlformats.org/officeDocument/2006/customXml" ds:itemID="{793D633A-4C1D-452B-8718-E1A91E5843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28D37-D3F3-4906-AD13-913EA061A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Judith Geusen</cp:lastModifiedBy>
  <cp:revision>27</cp:revision>
  <dcterms:created xsi:type="dcterms:W3CDTF">2023-04-28T11:33:00Z</dcterms:created>
  <dcterms:modified xsi:type="dcterms:W3CDTF">2023-05-05T09:44:00Z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