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CE2F" w14:textId="374389BD" w:rsidR="00C92D32" w:rsidRDefault="00900DD0">
      <w:pPr>
        <w:rPr>
          <w:i/>
          <w:iCs/>
        </w:rPr>
      </w:pPr>
      <w:r>
        <w:rPr>
          <w:i/>
          <w:iCs/>
        </w:rPr>
        <w:t>24. März</w:t>
      </w:r>
      <w:r w:rsidRPr="00AF2A31">
        <w:rPr>
          <w:i/>
          <w:iCs/>
        </w:rPr>
        <w:t xml:space="preserve"> 202</w:t>
      </w:r>
      <w:r>
        <w:rPr>
          <w:i/>
          <w:iCs/>
        </w:rPr>
        <w:t>3</w:t>
      </w:r>
    </w:p>
    <w:p w14:paraId="3507E3B7" w14:textId="4A602C4D" w:rsidR="004F3FFF" w:rsidRPr="004F3FFF" w:rsidRDefault="004F3FFF">
      <w:pPr>
        <w:rPr>
          <w:b/>
          <w:bCs/>
          <w:sz w:val="28"/>
          <w:szCs w:val="28"/>
        </w:rPr>
      </w:pPr>
      <w:r w:rsidRPr="00462A2C">
        <w:rPr>
          <w:b/>
          <w:bCs/>
          <w:sz w:val="28"/>
          <w:szCs w:val="28"/>
        </w:rPr>
        <w:t xml:space="preserve">Doku-Tipp: </w:t>
      </w:r>
      <w:r>
        <w:rPr>
          <w:b/>
          <w:bCs/>
          <w:sz w:val="28"/>
          <w:szCs w:val="28"/>
        </w:rPr>
        <w:t>die sechsteilige ARD-</w:t>
      </w:r>
      <w:r w:rsidRPr="00462A2C">
        <w:rPr>
          <w:b/>
          <w:bCs/>
          <w:sz w:val="28"/>
          <w:szCs w:val="28"/>
        </w:rPr>
        <w:t>Serie „Wir können auch anders“</w:t>
      </w:r>
    </w:p>
    <w:p w14:paraId="0255D896" w14:textId="68BFF2B0" w:rsidR="00833A17" w:rsidRPr="00417352" w:rsidRDefault="001B6CC9">
      <w:r>
        <w:rPr>
          <w:noProof/>
        </w:rPr>
        <w:drawing>
          <wp:inline distT="0" distB="0" distL="0" distR="0" wp14:anchorId="26CE2BF2" wp14:editId="053F0785">
            <wp:extent cx="5760720" cy="3426460"/>
            <wp:effectExtent l="0" t="0" r="0" b="2540"/>
            <wp:docPr id="2" name="Grafik 2" descr="Ein Bild, das Fluss, Natur, Pflanze, L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Fluss, Natur, Pflanze, Land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090C" w14:textId="5DE9075E" w:rsidR="004D64BF" w:rsidRDefault="00802B8B" w:rsidP="004D64BF">
      <w:r>
        <w:br/>
      </w:r>
      <w:r w:rsidR="004D64BF">
        <w:t xml:space="preserve">Wenn es um den Klimaschutz geht, erscheint vieles schwierig und kompliziert, Lösungen scheinen in weiter Ferne und mitunter </w:t>
      </w:r>
      <w:r w:rsidR="00CB4AD4">
        <w:t>kaum möglich</w:t>
      </w:r>
      <w:r w:rsidR="004D64BF">
        <w:t>. Aber, so fragt die ARD</w:t>
      </w:r>
      <w:r w:rsidR="00CB4AD4">
        <w:t>:</w:t>
      </w:r>
      <w:r w:rsidR="004D64BF">
        <w:t xml:space="preserve"> „</w:t>
      </w:r>
      <w:r w:rsidR="00CB4AD4">
        <w:t>I</w:t>
      </w:r>
      <w:r w:rsidR="004D64BF">
        <w:t xml:space="preserve">st wirklich alles so hoffnungslos?“ In der sechsteiligen Doku-Serie „Wir können auch anders“ begeben sich Anke Engelke, Bjarne Mädel, </w:t>
      </w:r>
      <w:proofErr w:type="spellStart"/>
      <w:r w:rsidR="004D64BF">
        <w:t>Pheline</w:t>
      </w:r>
      <w:proofErr w:type="spellEnd"/>
      <w:r w:rsidR="004D64BF">
        <w:t xml:space="preserve"> </w:t>
      </w:r>
      <w:proofErr w:type="spellStart"/>
      <w:r w:rsidR="004D64BF">
        <w:t>Roggan</w:t>
      </w:r>
      <w:proofErr w:type="spellEnd"/>
      <w:r w:rsidR="004D64BF">
        <w:t xml:space="preserve">, Aurel Mertz, Sebastian Vettel, Annette Frier und Axel Prahl </w:t>
      </w:r>
      <w:r w:rsidR="00D96BC6">
        <w:t xml:space="preserve">neugierig </w:t>
      </w:r>
      <w:r w:rsidR="004D64BF">
        <w:t>auf die Suche nach guten Nachrichten und ermutigenden Geschichten zum Klimaschutz.</w:t>
      </w:r>
    </w:p>
    <w:p w14:paraId="7078E4B7" w14:textId="607BA6CB" w:rsidR="004D64BF" w:rsidRDefault="004D64BF" w:rsidP="004D64BF">
      <w:r>
        <w:t xml:space="preserve">Auf ihrer Reise durch die Republik besuchen sie Menschen, die nicht jammern, sondern handeln und die Herausforderungen des Klimaschutzes </w:t>
      </w:r>
      <w:r w:rsidR="004C4F95">
        <w:t xml:space="preserve">ganz konkret </w:t>
      </w:r>
      <w:r>
        <w:t xml:space="preserve">anpacken. Und so verschieden die </w:t>
      </w:r>
      <w:r w:rsidR="005454A1">
        <w:t xml:space="preserve">– allesamt sehr zugewandten – </w:t>
      </w:r>
      <w:r>
        <w:t xml:space="preserve">Promis, so unterschiedlich </w:t>
      </w:r>
      <w:r w:rsidR="000B582E">
        <w:t xml:space="preserve">sind </w:t>
      </w:r>
      <w:r>
        <w:t xml:space="preserve">die Themen, denen sich die ausgesprochen kurzweilige und gelungene Doku-Serie widmet </w:t>
      </w:r>
      <w:r w:rsidR="000B582E">
        <w:t xml:space="preserve">– </w:t>
      </w:r>
      <w:r>
        <w:t>von Energie und Mobilität über Landwirtschaft und Ernährung bis zu Wohnen und Natur.</w:t>
      </w:r>
    </w:p>
    <w:p w14:paraId="7721B29A" w14:textId="38BFFCB7" w:rsidR="0021772E" w:rsidRDefault="004D64BF" w:rsidP="004D64BF">
      <w:r>
        <w:t xml:space="preserve">Die ebenso unterhaltsame wie lehrreiche Serie „Wir können auch anders“ besteht aus sechs 30-minütigen Episoden und ist in der ARD-Mediathek zu finden. Achtung Spoiler: </w:t>
      </w:r>
      <w:proofErr w:type="gramStart"/>
      <w:r>
        <w:t>Eines</w:t>
      </w:r>
      <w:proofErr w:type="gramEnd"/>
      <w:r>
        <w:t xml:space="preserve"> der Projekte, die in der Serie vorgestellt werden, </w:t>
      </w:r>
      <w:r w:rsidR="00F31F07">
        <w:t>ist</w:t>
      </w:r>
      <w:r>
        <w:t xml:space="preserve"> in Düsseldorf</w:t>
      </w:r>
      <w:r w:rsidR="00F31F07">
        <w:t xml:space="preserve"> beheimatet</w:t>
      </w:r>
      <w:r w:rsidR="00E70A11">
        <w:t>.</w:t>
      </w:r>
    </w:p>
    <w:p w14:paraId="18089CE8" w14:textId="77777777" w:rsidR="00C1225D" w:rsidRDefault="00C1225D" w:rsidP="00C2601C"/>
    <w:p w14:paraId="7B09DDF1" w14:textId="242CEFD8" w:rsidR="008728D4" w:rsidRDefault="008728D4" w:rsidP="008728D4">
      <w:pPr>
        <w:rPr>
          <w:lang w:val="en-US"/>
        </w:rPr>
      </w:pPr>
      <w:r w:rsidRPr="009C597F">
        <w:rPr>
          <w:lang w:val="en-US"/>
        </w:rPr>
        <w:t>Autor: Tom Küster</w:t>
      </w:r>
      <w:r w:rsidR="00634A4D" w:rsidRPr="009C597F">
        <w:rPr>
          <w:lang w:val="en-US"/>
        </w:rPr>
        <w:t xml:space="preserve"> (NRW.Energy4Climate)</w:t>
      </w:r>
    </w:p>
    <w:p w14:paraId="0D9F9BEA" w14:textId="1DD42BD0" w:rsidR="004C4F95" w:rsidRPr="00900DD0" w:rsidRDefault="004C4F95" w:rsidP="008728D4">
      <w:r w:rsidRPr="00900DD0">
        <w:br/>
        <w:t>Link</w:t>
      </w:r>
      <w:r w:rsidR="001D0C63" w:rsidRPr="00900DD0">
        <w:t>s</w:t>
      </w:r>
    </w:p>
    <w:p w14:paraId="3CC40EE2" w14:textId="6FA17CD6" w:rsidR="004C4F95" w:rsidRDefault="00000000" w:rsidP="008728D4">
      <w:hyperlink r:id="rId9" w:history="1">
        <w:r w:rsidR="002E3D97" w:rsidRPr="002E3D97">
          <w:rPr>
            <w:rStyle w:val="Hyperlink"/>
          </w:rPr>
          <w:t xml:space="preserve">Doku-Serie </w:t>
        </w:r>
        <w:r w:rsidR="00802B8B">
          <w:rPr>
            <w:rStyle w:val="Hyperlink"/>
          </w:rPr>
          <w:t>„</w:t>
        </w:r>
        <w:r w:rsidR="002E3D97" w:rsidRPr="002E3D97">
          <w:rPr>
            <w:rStyle w:val="Hyperlink"/>
          </w:rPr>
          <w:t>Wir können auch anders“ in der ARD-Mediathek</w:t>
        </w:r>
      </w:hyperlink>
    </w:p>
    <w:p w14:paraId="28639926" w14:textId="07A6377E" w:rsidR="001B1E89" w:rsidRPr="002E3D97" w:rsidRDefault="00000000" w:rsidP="001B1E89">
      <w:hyperlink r:id="rId10" w:history="1">
        <w:r w:rsidR="001D0C63" w:rsidRPr="007011DD">
          <w:rPr>
            <w:rStyle w:val="Hyperlink"/>
          </w:rPr>
          <w:t xml:space="preserve">Bild: </w:t>
        </w:r>
        <w:proofErr w:type="spellStart"/>
        <w:r w:rsidR="001D0C63" w:rsidRPr="007011DD">
          <w:rPr>
            <w:rStyle w:val="Hyperlink"/>
          </w:rPr>
          <w:t>Pixabay</w:t>
        </w:r>
        <w:proofErr w:type="spellEnd"/>
        <w:r w:rsidR="001D0C63" w:rsidRPr="007011DD">
          <w:rPr>
            <w:rStyle w:val="Hyperlink"/>
          </w:rPr>
          <w:t>/Marisa04</w:t>
        </w:r>
      </w:hyperlink>
    </w:p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57A1"/>
    <w:rsid w:val="00040DDF"/>
    <w:rsid w:val="00064744"/>
    <w:rsid w:val="00083B93"/>
    <w:rsid w:val="00094C79"/>
    <w:rsid w:val="000A3635"/>
    <w:rsid w:val="000B582E"/>
    <w:rsid w:val="000C455E"/>
    <w:rsid w:val="000C74F3"/>
    <w:rsid w:val="001040ED"/>
    <w:rsid w:val="0019287D"/>
    <w:rsid w:val="00195FC1"/>
    <w:rsid w:val="001A0423"/>
    <w:rsid w:val="001B1E89"/>
    <w:rsid w:val="001B6CC9"/>
    <w:rsid w:val="001C4D28"/>
    <w:rsid w:val="001D0C63"/>
    <w:rsid w:val="00202097"/>
    <w:rsid w:val="0021772E"/>
    <w:rsid w:val="00241C70"/>
    <w:rsid w:val="00261D5F"/>
    <w:rsid w:val="00262E7B"/>
    <w:rsid w:val="0028208A"/>
    <w:rsid w:val="002A07BD"/>
    <w:rsid w:val="002C5C46"/>
    <w:rsid w:val="002D64DD"/>
    <w:rsid w:val="002E3D97"/>
    <w:rsid w:val="0030637E"/>
    <w:rsid w:val="00325DE9"/>
    <w:rsid w:val="00340855"/>
    <w:rsid w:val="003457A0"/>
    <w:rsid w:val="00397035"/>
    <w:rsid w:val="003D4595"/>
    <w:rsid w:val="00417352"/>
    <w:rsid w:val="00445CF1"/>
    <w:rsid w:val="00462A2C"/>
    <w:rsid w:val="00477C61"/>
    <w:rsid w:val="00495BA4"/>
    <w:rsid w:val="004B061A"/>
    <w:rsid w:val="004C4F95"/>
    <w:rsid w:val="004D64BF"/>
    <w:rsid w:val="004E725A"/>
    <w:rsid w:val="004F3FFF"/>
    <w:rsid w:val="00526690"/>
    <w:rsid w:val="00542311"/>
    <w:rsid w:val="005454A1"/>
    <w:rsid w:val="005628ED"/>
    <w:rsid w:val="00611DD3"/>
    <w:rsid w:val="00617CF3"/>
    <w:rsid w:val="00624139"/>
    <w:rsid w:val="00627524"/>
    <w:rsid w:val="00633537"/>
    <w:rsid w:val="00634A4D"/>
    <w:rsid w:val="00663099"/>
    <w:rsid w:val="0067098D"/>
    <w:rsid w:val="006911DF"/>
    <w:rsid w:val="006A71CE"/>
    <w:rsid w:val="006B5300"/>
    <w:rsid w:val="006D5D8E"/>
    <w:rsid w:val="007011DD"/>
    <w:rsid w:val="00717C82"/>
    <w:rsid w:val="00720871"/>
    <w:rsid w:val="00720D80"/>
    <w:rsid w:val="00794CA0"/>
    <w:rsid w:val="00802B8B"/>
    <w:rsid w:val="00833A17"/>
    <w:rsid w:val="008437DD"/>
    <w:rsid w:val="008728D4"/>
    <w:rsid w:val="008C3DA9"/>
    <w:rsid w:val="00900DD0"/>
    <w:rsid w:val="0092527A"/>
    <w:rsid w:val="00970895"/>
    <w:rsid w:val="009751EA"/>
    <w:rsid w:val="009C597F"/>
    <w:rsid w:val="009F00E1"/>
    <w:rsid w:val="00A21144"/>
    <w:rsid w:val="00A26D1D"/>
    <w:rsid w:val="00A27C1E"/>
    <w:rsid w:val="00A564E5"/>
    <w:rsid w:val="00A7433B"/>
    <w:rsid w:val="00A82130"/>
    <w:rsid w:val="00A95726"/>
    <w:rsid w:val="00AC414F"/>
    <w:rsid w:val="00AF02C2"/>
    <w:rsid w:val="00AF2A31"/>
    <w:rsid w:val="00B00516"/>
    <w:rsid w:val="00B66258"/>
    <w:rsid w:val="00BA7B29"/>
    <w:rsid w:val="00C07926"/>
    <w:rsid w:val="00C1225D"/>
    <w:rsid w:val="00C2601C"/>
    <w:rsid w:val="00C757D0"/>
    <w:rsid w:val="00C92D32"/>
    <w:rsid w:val="00C93D1D"/>
    <w:rsid w:val="00CB0873"/>
    <w:rsid w:val="00CB4AD4"/>
    <w:rsid w:val="00CC2B75"/>
    <w:rsid w:val="00D023DD"/>
    <w:rsid w:val="00D17A56"/>
    <w:rsid w:val="00D509AE"/>
    <w:rsid w:val="00D87813"/>
    <w:rsid w:val="00D96BC6"/>
    <w:rsid w:val="00DD76A4"/>
    <w:rsid w:val="00DE5EC9"/>
    <w:rsid w:val="00E21622"/>
    <w:rsid w:val="00E24F4B"/>
    <w:rsid w:val="00E70A11"/>
    <w:rsid w:val="00E93F9F"/>
    <w:rsid w:val="00E94963"/>
    <w:rsid w:val="00EA6BF3"/>
    <w:rsid w:val="00EC0410"/>
    <w:rsid w:val="00EC2458"/>
    <w:rsid w:val="00F04C4F"/>
    <w:rsid w:val="00F17AF9"/>
    <w:rsid w:val="00F220CE"/>
    <w:rsid w:val="00F31F07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EA901EBA-3DFE-4650-AD1F-87052D6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ixabay.com/de/photos/moor-torfmoor-venn-hohe-venn-2226019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rdmediathek.de/serie/wir-koennen-auch-anders/staffel-1/Y3JpZDovL3N3ci5kZS9zZGIvc3RJZC8xNTAy/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A2661-ED5A-4745-96FF-5DFBF47CBE77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F810A52-8CEA-4AFF-AF77-1823118F9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1B58D-B9F3-428C-8737-E8621E597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55</cp:revision>
  <dcterms:created xsi:type="dcterms:W3CDTF">2023-04-12T06:44:00Z</dcterms:created>
  <dcterms:modified xsi:type="dcterms:W3CDTF">2023-04-24T09:04:00Z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