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5409" w14:textId="77777777" w:rsidR="00AA4298" w:rsidRPr="00C92D32" w:rsidRDefault="00AA4298" w:rsidP="00AA4298">
      <w:pPr>
        <w:rPr>
          <w:i/>
          <w:iCs/>
        </w:rPr>
      </w:pPr>
      <w:r>
        <w:rPr>
          <w:i/>
          <w:iCs/>
        </w:rPr>
        <w:t>14. Februar</w:t>
      </w:r>
      <w:r w:rsidRPr="00AF2A31">
        <w:rPr>
          <w:i/>
          <w:iCs/>
        </w:rPr>
        <w:t xml:space="preserve"> 202</w:t>
      </w:r>
      <w:r>
        <w:rPr>
          <w:i/>
          <w:iCs/>
        </w:rPr>
        <w:t>3</w:t>
      </w:r>
    </w:p>
    <w:p w14:paraId="4945CE2F" w14:textId="479D7E8C" w:rsidR="00C92D32" w:rsidRPr="00AA4298" w:rsidRDefault="00AA42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Psychologie der Nutzersensibilisierung: </w:t>
      </w:r>
      <w:r w:rsidRPr="00F17AF9">
        <w:rPr>
          <w:b/>
          <w:bCs/>
          <w:sz w:val="28"/>
          <w:szCs w:val="28"/>
        </w:rPr>
        <w:t>Pilotseminar für das Fachpersonal des B</w:t>
      </w:r>
      <w:r>
        <w:rPr>
          <w:b/>
          <w:bCs/>
          <w:sz w:val="28"/>
          <w:szCs w:val="28"/>
        </w:rPr>
        <w:t>au- und Liegenschaftsbetriebs NRW</w:t>
      </w:r>
    </w:p>
    <w:p w14:paraId="0255D896" w14:textId="007B6CAE" w:rsidR="00833A17" w:rsidRPr="00417352" w:rsidRDefault="00E94963">
      <w:r>
        <w:rPr>
          <w:noProof/>
        </w:rPr>
        <w:drawing>
          <wp:inline distT="0" distB="0" distL="0" distR="0" wp14:anchorId="1A04FD98" wp14:editId="19AA17F5">
            <wp:extent cx="5760720" cy="34410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A11A0" w14:textId="6C3ECFB9" w:rsidR="00083B93" w:rsidRPr="00AA4298" w:rsidRDefault="00E24F4B" w:rsidP="00C2601C">
      <w:pPr>
        <w:rPr>
          <w:b/>
          <w:bCs/>
          <w:sz w:val="28"/>
          <w:szCs w:val="28"/>
        </w:rPr>
      </w:pPr>
      <w:r>
        <w:rPr>
          <w:i/>
          <w:iCs/>
        </w:rPr>
        <w:br/>
      </w:r>
      <w:r w:rsidR="00526690" w:rsidRPr="00AA4298">
        <w:rPr>
          <w:color w:val="000000" w:themeColor="text1"/>
        </w:rPr>
        <w:t>Am heutigen Valentinstag</w:t>
      </w:r>
      <w:r w:rsidR="00C2601C" w:rsidRPr="00AA4298">
        <w:rPr>
          <w:color w:val="000000" w:themeColor="text1"/>
        </w:rPr>
        <w:t xml:space="preserve"> fand im Lichthof in Gelsenkirchen, der Weiterbildungseinrichtung des Bau- und Liegenschaftsbetriebs (BLB) NRW, das Pilotseminar „Psychologie der Nutzersensibilisierung“ für </w:t>
      </w:r>
      <w:r w:rsidR="00526690" w:rsidRPr="00AA4298">
        <w:rPr>
          <w:color w:val="000000" w:themeColor="text1"/>
        </w:rPr>
        <w:t>Objekt- und Gebäudemanagerinnen und -manager</w:t>
      </w:r>
      <w:r w:rsidR="00C2601C" w:rsidRPr="00AA4298">
        <w:rPr>
          <w:color w:val="000000" w:themeColor="text1"/>
        </w:rPr>
        <w:t xml:space="preserve"> des BLB statt. Das didaktische Fazit des Seminars ist erfreulich.</w:t>
      </w:r>
    </w:p>
    <w:p w14:paraId="106EC83B" w14:textId="533F3391" w:rsidR="00C2601C" w:rsidRDefault="00C2601C" w:rsidP="00C2601C">
      <w:r>
        <w:t xml:space="preserve">Die abschließende </w:t>
      </w:r>
      <w:r w:rsidR="00526690">
        <w:t>Sem</w:t>
      </w:r>
      <w:r w:rsidR="00EC2458">
        <w:t>inare</w:t>
      </w:r>
      <w:r>
        <w:t xml:space="preserve">valuation zeigte: Die Teilnehmerinnen und Teilnehmer waren mit der Leistung des Referenten und der Atmosphäre im Seminar </w:t>
      </w:r>
      <w:r w:rsidR="00EC2458">
        <w:t xml:space="preserve">überwiegend </w:t>
      </w:r>
      <w:r>
        <w:t>„sehr zufrieden“, die Veranstaltung erfüllte die Vorstellungen der meisten Teilnehmenden „über die Erwartungen hinaus“.</w:t>
      </w:r>
    </w:p>
    <w:p w14:paraId="0D97C104" w14:textId="77777777" w:rsidR="00C2601C" w:rsidRPr="00526690" w:rsidRDefault="00C2601C" w:rsidP="00C2601C">
      <w:pPr>
        <w:rPr>
          <w:b/>
          <w:bCs/>
        </w:rPr>
      </w:pPr>
      <w:r w:rsidRPr="00526690">
        <w:rPr>
          <w:b/>
          <w:bCs/>
        </w:rPr>
        <w:t xml:space="preserve">Teilnehmende wünschen sich mehr Transfer in die Praxis </w:t>
      </w:r>
    </w:p>
    <w:p w14:paraId="743324DC" w14:textId="4D95FF01" w:rsidR="00D023DD" w:rsidRDefault="00C2601C" w:rsidP="00C2601C">
      <w:r>
        <w:t>Dass das Seminar dennoch insgesamt mit „nur“ 4,8 von 6 Sternen bewertet wurde, lag an einer didaktischen Entscheidung im Zuge der Seminarentwicklung: „</w:t>
      </w:r>
      <w:r w:rsidR="00794CA0">
        <w:t xml:space="preserve">Wir haben </w:t>
      </w:r>
      <w:r w:rsidR="00624139">
        <w:t xml:space="preserve">im Vorfeld </w:t>
      </w:r>
      <w:r w:rsidR="00794CA0">
        <w:t>– m</w:t>
      </w:r>
      <w:r w:rsidR="0019287D">
        <w:t>it Blick auf die zeitlichen Kapazitäten</w:t>
      </w:r>
      <w:r w:rsidR="00611DD3">
        <w:t xml:space="preserve"> </w:t>
      </w:r>
      <w:r w:rsidR="00D17A56">
        <w:t xml:space="preserve">der Beschäftigten des BLB </w:t>
      </w:r>
      <w:r w:rsidR="00611DD3">
        <w:t xml:space="preserve">im Arbeitsalltag </w:t>
      </w:r>
      <w:r w:rsidR="00794CA0">
        <w:t>–</w:t>
      </w:r>
      <w:r w:rsidR="00624139">
        <w:t xml:space="preserve"> </w:t>
      </w:r>
      <w:r>
        <w:t xml:space="preserve">mit der Zentrale des BLB vereinbart, die Teilnehmerinnen und Teilnehmer der </w:t>
      </w:r>
      <w:r w:rsidR="00F04C4F">
        <w:t>BLB-</w:t>
      </w:r>
      <w:r>
        <w:t xml:space="preserve">Seminare </w:t>
      </w:r>
      <w:r w:rsidR="00AF02C2">
        <w:t xml:space="preserve">mehr </w:t>
      </w:r>
      <w:r>
        <w:t xml:space="preserve">über die </w:t>
      </w:r>
      <w:r w:rsidR="009751EA">
        <w:t xml:space="preserve">Erfolgsfaktoren der Nutzersensibilisierung </w:t>
      </w:r>
      <w:r>
        <w:t xml:space="preserve">zu informieren </w:t>
      </w:r>
      <w:r w:rsidR="00AF02C2">
        <w:t>als</w:t>
      </w:r>
      <w:r>
        <w:t xml:space="preserve"> sie</w:t>
      </w:r>
      <w:r w:rsidR="004E725A">
        <w:t xml:space="preserve"> konkret </w:t>
      </w:r>
      <w:r>
        <w:t xml:space="preserve">in die </w:t>
      </w:r>
      <w:r w:rsidR="009751EA">
        <w:t>‚</w:t>
      </w:r>
      <w:proofErr w:type="spellStart"/>
      <w:r w:rsidR="009751EA">
        <w:t>mission</w:t>
      </w:r>
      <w:proofErr w:type="spellEnd"/>
      <w:r w:rsidR="009751EA">
        <w:t xml:space="preserve"> E’ </w:t>
      </w:r>
      <w:r>
        <w:t xml:space="preserve">zu involvieren“, erläutert Seminarleiter Tom Küster von NRW.Energy4Climate. </w:t>
      </w:r>
    </w:p>
    <w:p w14:paraId="7B0F2B22" w14:textId="79D4CFC1" w:rsidR="00970895" w:rsidRDefault="00C2601C" w:rsidP="00C2601C">
      <w:r>
        <w:t>Nun aber habe das Pilotseminar gezeigt, dass die Teilnehmenden sich nicht nur gut informiert fühlen möchten, sondern sich auch aktiv an der Nutzersensibilisierung im Rahmen der ‚</w:t>
      </w:r>
      <w:proofErr w:type="spellStart"/>
      <w:r>
        <w:t>mission</w:t>
      </w:r>
      <w:proofErr w:type="spellEnd"/>
      <w:r>
        <w:t xml:space="preserve"> E’ beteiligen wollen. „Wir freuen uns sehr über diese Rückmeldungen und werden sie mit dem Geschäftsbereich Gebäudemanagement der BLB-Zentrale besprechen“, erklärt Küster. „Und wenn wir grünes Licht bekommen, passen wir das Seminarkonzept </w:t>
      </w:r>
      <w:r w:rsidR="00CB0873">
        <w:t xml:space="preserve">gerne </w:t>
      </w:r>
      <w:r>
        <w:t xml:space="preserve">so an, dass der Transfer des Themas in </w:t>
      </w:r>
      <w:r w:rsidR="00397035">
        <w:t>den Arbeitsalltag</w:t>
      </w:r>
      <w:r>
        <w:t xml:space="preserve"> der Teilnehmenden künftig </w:t>
      </w:r>
      <w:r w:rsidR="00CB0873">
        <w:t>stärker berücksichtigt wird</w:t>
      </w:r>
      <w:r>
        <w:t>.</w:t>
      </w:r>
      <w:r w:rsidR="000C455E">
        <w:t>“</w:t>
      </w:r>
    </w:p>
    <w:p w14:paraId="7721B29A" w14:textId="6E4FA841" w:rsidR="0021772E" w:rsidRDefault="00E93F9F" w:rsidP="00C2601C">
      <w:r>
        <w:lastRenderedPageBreak/>
        <w:t>Spannend wird dann die Frage</w:t>
      </w:r>
      <w:r w:rsidR="00E70A11">
        <w:t xml:space="preserve"> sein</w:t>
      </w:r>
      <w:r>
        <w:t xml:space="preserve">, </w:t>
      </w:r>
      <w:r w:rsidRPr="00720D80">
        <w:t>wie</w:t>
      </w:r>
      <w:r w:rsidR="00720D80" w:rsidRPr="00720D80">
        <w:t xml:space="preserve"> </w:t>
      </w:r>
      <w:r w:rsidR="00720D80">
        <w:t xml:space="preserve">die teilnehmenden </w:t>
      </w:r>
      <w:r w:rsidR="00720D80" w:rsidRPr="00720D80">
        <w:t xml:space="preserve">Objekt- und Gebäudemanagerinnen und -manager des BLB </w:t>
      </w:r>
      <w:r w:rsidR="00720D80">
        <w:t>diese</w:t>
      </w:r>
      <w:r w:rsidR="00720871" w:rsidRPr="00720D80">
        <w:t xml:space="preserve">s </w:t>
      </w:r>
      <w:r w:rsidR="00720871">
        <w:t xml:space="preserve">Mehr an Handlungsorientierung </w:t>
      </w:r>
      <w:r w:rsidR="00E70A11">
        <w:t>künftig bewerten.</w:t>
      </w:r>
    </w:p>
    <w:p w14:paraId="18089CE8" w14:textId="77777777" w:rsidR="00C1225D" w:rsidRDefault="00C1225D" w:rsidP="00C2601C"/>
    <w:p w14:paraId="7B09DDF1" w14:textId="4E19FC9F" w:rsidR="008728D4" w:rsidRPr="00792B3C" w:rsidRDefault="008728D4" w:rsidP="008728D4">
      <w:pPr>
        <w:rPr>
          <w:rStyle w:val="Hyperlink"/>
          <w:color w:val="auto"/>
          <w:u w:val="none"/>
          <w:lang w:val="en-US"/>
        </w:rPr>
      </w:pPr>
      <w:r w:rsidRPr="00792B3C">
        <w:rPr>
          <w:lang w:val="en-US"/>
        </w:rPr>
        <w:t>Autor: Tom Küster</w:t>
      </w:r>
      <w:r w:rsidR="00634A4D" w:rsidRPr="00792B3C">
        <w:rPr>
          <w:lang w:val="en-US"/>
        </w:rPr>
        <w:t xml:space="preserve"> (NRW.Energy4Climate)</w:t>
      </w:r>
    </w:p>
    <w:p w14:paraId="10EDAE21" w14:textId="093DDD57" w:rsidR="0030637E" w:rsidRPr="00792B3C" w:rsidRDefault="0030637E" w:rsidP="008728D4">
      <w:pPr>
        <w:rPr>
          <w:rStyle w:val="Hyperlink"/>
          <w:color w:val="auto"/>
          <w:u w:val="none"/>
          <w:lang w:val="en-US"/>
        </w:rPr>
      </w:pPr>
    </w:p>
    <w:p w14:paraId="28639926" w14:textId="08A0614F" w:rsidR="001B1E89" w:rsidRPr="00792B3C" w:rsidRDefault="001B1E89" w:rsidP="001B1E89">
      <w:pPr>
        <w:rPr>
          <w:lang w:val="en-US"/>
        </w:rPr>
      </w:pPr>
    </w:p>
    <w:sectPr w:rsidR="001B1E89" w:rsidRPr="00792B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57A1"/>
    <w:rsid w:val="00064744"/>
    <w:rsid w:val="00083B93"/>
    <w:rsid w:val="00094C79"/>
    <w:rsid w:val="000A3635"/>
    <w:rsid w:val="000C455E"/>
    <w:rsid w:val="001040ED"/>
    <w:rsid w:val="0019287D"/>
    <w:rsid w:val="00195FC1"/>
    <w:rsid w:val="001A0423"/>
    <w:rsid w:val="001B1E89"/>
    <w:rsid w:val="001C4D28"/>
    <w:rsid w:val="00202097"/>
    <w:rsid w:val="0021772E"/>
    <w:rsid w:val="00241C70"/>
    <w:rsid w:val="00261D5F"/>
    <w:rsid w:val="00262E7B"/>
    <w:rsid w:val="0028208A"/>
    <w:rsid w:val="002A07BD"/>
    <w:rsid w:val="002C5C46"/>
    <w:rsid w:val="002D64DD"/>
    <w:rsid w:val="0030637E"/>
    <w:rsid w:val="00325DE9"/>
    <w:rsid w:val="00340855"/>
    <w:rsid w:val="003457A0"/>
    <w:rsid w:val="00397035"/>
    <w:rsid w:val="003D4595"/>
    <w:rsid w:val="00417352"/>
    <w:rsid w:val="00445CF1"/>
    <w:rsid w:val="00477C61"/>
    <w:rsid w:val="004E725A"/>
    <w:rsid w:val="00526690"/>
    <w:rsid w:val="00542311"/>
    <w:rsid w:val="005628ED"/>
    <w:rsid w:val="00611DD3"/>
    <w:rsid w:val="00617CF3"/>
    <w:rsid w:val="00624139"/>
    <w:rsid w:val="00627524"/>
    <w:rsid w:val="00633537"/>
    <w:rsid w:val="00634A4D"/>
    <w:rsid w:val="00663099"/>
    <w:rsid w:val="0067098D"/>
    <w:rsid w:val="006911DF"/>
    <w:rsid w:val="006A71CE"/>
    <w:rsid w:val="006B5300"/>
    <w:rsid w:val="006D5D8E"/>
    <w:rsid w:val="00717C82"/>
    <w:rsid w:val="00720871"/>
    <w:rsid w:val="00720D80"/>
    <w:rsid w:val="00792B3C"/>
    <w:rsid w:val="00794CA0"/>
    <w:rsid w:val="00833A17"/>
    <w:rsid w:val="008728D4"/>
    <w:rsid w:val="0092527A"/>
    <w:rsid w:val="00970895"/>
    <w:rsid w:val="009751EA"/>
    <w:rsid w:val="009F00E1"/>
    <w:rsid w:val="00A21144"/>
    <w:rsid w:val="00A26D1D"/>
    <w:rsid w:val="00A27C1E"/>
    <w:rsid w:val="00A564E5"/>
    <w:rsid w:val="00A7433B"/>
    <w:rsid w:val="00A82130"/>
    <w:rsid w:val="00A95726"/>
    <w:rsid w:val="00AA4298"/>
    <w:rsid w:val="00AC414F"/>
    <w:rsid w:val="00AF02C2"/>
    <w:rsid w:val="00AF2A31"/>
    <w:rsid w:val="00B66258"/>
    <w:rsid w:val="00BA7B29"/>
    <w:rsid w:val="00C1225D"/>
    <w:rsid w:val="00C2601C"/>
    <w:rsid w:val="00C757D0"/>
    <w:rsid w:val="00C92D32"/>
    <w:rsid w:val="00C93D1D"/>
    <w:rsid w:val="00CB0873"/>
    <w:rsid w:val="00CC2B75"/>
    <w:rsid w:val="00D023DD"/>
    <w:rsid w:val="00D17A56"/>
    <w:rsid w:val="00D509AE"/>
    <w:rsid w:val="00D87813"/>
    <w:rsid w:val="00DD76A4"/>
    <w:rsid w:val="00DE5EC9"/>
    <w:rsid w:val="00E21622"/>
    <w:rsid w:val="00E24F4B"/>
    <w:rsid w:val="00E70A11"/>
    <w:rsid w:val="00E93F9F"/>
    <w:rsid w:val="00E94963"/>
    <w:rsid w:val="00EA6BF3"/>
    <w:rsid w:val="00EC0410"/>
    <w:rsid w:val="00EC2458"/>
    <w:rsid w:val="00F04C4F"/>
    <w:rsid w:val="00F17AF9"/>
    <w:rsid w:val="00F220CE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EA901EBA-3DFE-4650-AD1F-87052D6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92B3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92B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92B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92B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2B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2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4" ma:contentTypeDescription="Ein neues Dokument erstellen." ma:contentTypeScope="" ma:versionID="68ecfbcbe204f7361db3eb7fa7258563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32d4be542f98caebd51bbfbb88761e9e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66141-B37A-42F6-83C3-B34357966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3C8D3-B990-45B0-AF29-EAE28B55C74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3.xml><?xml version="1.0" encoding="utf-8"?>
<ds:datastoreItem xmlns:ds="http://schemas.openxmlformats.org/officeDocument/2006/customXml" ds:itemID="{12523EDD-D293-4ECC-AF01-B08C4CF8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33</cp:revision>
  <dcterms:created xsi:type="dcterms:W3CDTF">2023-04-12T06:44:00Z</dcterms:created>
  <dcterms:modified xsi:type="dcterms:W3CDTF">2023-07-12T07:39:00Z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