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AE7F" w14:textId="77777777" w:rsidR="008F3026" w:rsidRPr="00C92D32" w:rsidRDefault="008F3026" w:rsidP="008F3026">
      <w:pPr>
        <w:rPr>
          <w:i/>
          <w:iCs/>
        </w:rPr>
      </w:pPr>
      <w:r>
        <w:rPr>
          <w:i/>
          <w:iCs/>
        </w:rPr>
        <w:t>3. Januar</w:t>
      </w:r>
      <w:r w:rsidRPr="00AF2A31">
        <w:rPr>
          <w:i/>
          <w:iCs/>
        </w:rPr>
        <w:t xml:space="preserve"> 202</w:t>
      </w:r>
      <w:r>
        <w:rPr>
          <w:i/>
          <w:iCs/>
        </w:rPr>
        <w:t>3</w:t>
      </w:r>
    </w:p>
    <w:p w14:paraId="4945CE2F" w14:textId="6AFDDE5E" w:rsidR="00C92D32" w:rsidRPr="008F3026" w:rsidRDefault="008F3026">
      <w:pPr>
        <w:rPr>
          <w:b/>
          <w:bCs/>
          <w:sz w:val="28"/>
          <w:szCs w:val="28"/>
        </w:rPr>
      </w:pPr>
      <w:r>
        <w:rPr>
          <w:b/>
          <w:bCs/>
          <w:sz w:val="28"/>
          <w:szCs w:val="28"/>
        </w:rPr>
        <w:t>Erneuerbare deckten 2022 fast die Hälfte des Stromverbrauchs</w:t>
      </w:r>
    </w:p>
    <w:p w14:paraId="0255D896" w14:textId="085976C1" w:rsidR="00833A17" w:rsidRPr="00417352" w:rsidRDefault="00627524">
      <w:r>
        <w:rPr>
          <w:noProof/>
        </w:rPr>
        <w:drawing>
          <wp:inline distT="0" distB="0" distL="0" distR="0" wp14:anchorId="6B2D7558" wp14:editId="32326AA1">
            <wp:extent cx="5760720" cy="3825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25240"/>
                    </a:xfrm>
                    <a:prstGeom prst="rect">
                      <a:avLst/>
                    </a:prstGeom>
                  </pic:spPr>
                </pic:pic>
              </a:graphicData>
            </a:graphic>
          </wp:inline>
        </w:drawing>
      </w:r>
    </w:p>
    <w:p w14:paraId="2EB2B94E" w14:textId="692E06A9" w:rsidR="00477C61" w:rsidRDefault="00417352" w:rsidP="00477C61">
      <w:r w:rsidRPr="00417352">
        <w:t xml:space="preserve">Zwar variieren die Schätzungen und Berechnungen im Detail, doch sind sich verschiedene Quellen einig: </w:t>
      </w:r>
      <w:r w:rsidR="00CC2B75">
        <w:t>Im Jahr 2022 stieg d</w:t>
      </w:r>
      <w:r w:rsidRPr="00417352">
        <w:t xml:space="preserve">er Anteil der Erneuerbaren am </w:t>
      </w:r>
      <w:r w:rsidR="00CC2B75">
        <w:t>Stromverbrauch in Deutschland</w:t>
      </w:r>
      <w:r w:rsidRPr="00417352">
        <w:t xml:space="preserve"> auf </w:t>
      </w:r>
      <w:r>
        <w:t>fast</w:t>
      </w:r>
      <w:r w:rsidRPr="00417352">
        <w:t xml:space="preserve"> </w:t>
      </w:r>
      <w:r w:rsidR="00CC2B75">
        <w:t>die Hälfte</w:t>
      </w:r>
      <w:r>
        <w:t>.</w:t>
      </w:r>
    </w:p>
    <w:p w14:paraId="1D0DC201" w14:textId="4C7E63D2" w:rsidR="00FA6961" w:rsidRPr="00FA6961" w:rsidRDefault="00CC2B75" w:rsidP="00477C61">
      <w:pPr>
        <w:rPr>
          <w:b/>
          <w:bCs/>
        </w:rPr>
      </w:pPr>
      <w:r>
        <w:rPr>
          <w:b/>
          <w:bCs/>
        </w:rPr>
        <w:t>Unterschiedliche Quellen, ähnliche Zahlen</w:t>
      </w:r>
    </w:p>
    <w:p w14:paraId="161D19DF" w14:textId="7978105B" w:rsidR="0092527A" w:rsidRDefault="001040ED" w:rsidP="00477C61">
      <w:r w:rsidRPr="001040ED">
        <w:rPr>
          <w:rFonts w:cstheme="minorHAnsi"/>
        </w:rPr>
        <w:t>Die Geschäftsstelle der Arbeitsgruppe Erneuerbare Energien-Statistik (AGEE-</w:t>
      </w:r>
      <w:proofErr w:type="spellStart"/>
      <w:r w:rsidRPr="001040ED">
        <w:rPr>
          <w:rFonts w:cstheme="minorHAnsi"/>
        </w:rPr>
        <w:t>Stat</w:t>
      </w:r>
      <w:proofErr w:type="spellEnd"/>
      <w:r w:rsidRPr="001040ED">
        <w:rPr>
          <w:rFonts w:cstheme="minorHAnsi"/>
        </w:rPr>
        <w:t xml:space="preserve">) ist am Umweltbundesamt (UBA) angesiedelt; ihr zufolge </w:t>
      </w:r>
      <w:r w:rsidR="00633537" w:rsidRPr="001040ED">
        <w:rPr>
          <w:rFonts w:cstheme="minorHAnsi"/>
        </w:rPr>
        <w:t xml:space="preserve">stieg </w:t>
      </w:r>
      <w:r>
        <w:t>im Jahr</w:t>
      </w:r>
      <w:r w:rsidRPr="00633537">
        <w:t xml:space="preserve"> 2022 </w:t>
      </w:r>
      <w:r w:rsidR="00633537" w:rsidRPr="001040ED">
        <w:rPr>
          <w:rFonts w:cstheme="minorHAnsi"/>
        </w:rPr>
        <w:t xml:space="preserve">der Anteil von Wind, Sonne &amp; Co. am </w:t>
      </w:r>
      <w:r w:rsidR="00633537" w:rsidRPr="001040ED">
        <w:rPr>
          <w:rFonts w:ascii="Tahoma" w:hAnsi="Tahoma" w:cs="Tahoma"/>
        </w:rPr>
        <w:t>⁠</w:t>
      </w:r>
      <w:r w:rsidRPr="001040ED">
        <w:rPr>
          <w:rFonts w:cstheme="minorHAnsi"/>
        </w:rPr>
        <w:t xml:space="preserve">deutschen </w:t>
      </w:r>
      <w:r w:rsidR="00633537" w:rsidRPr="001040ED">
        <w:rPr>
          <w:rFonts w:cstheme="minorHAnsi"/>
        </w:rPr>
        <w:t>Bruttostromverbrauch</w:t>
      </w:r>
      <w:r w:rsidR="00633537" w:rsidRPr="00633537">
        <w:rPr>
          <w:rFonts w:ascii="Tahoma" w:hAnsi="Tahoma" w:cs="Tahoma"/>
        </w:rPr>
        <w:t>⁠</w:t>
      </w:r>
      <w:r w:rsidR="00633537" w:rsidRPr="00633537">
        <w:t xml:space="preserve"> </w:t>
      </w:r>
      <w:r>
        <w:t xml:space="preserve">auf </w:t>
      </w:r>
      <w:r w:rsidR="00633537" w:rsidRPr="00633537">
        <w:t xml:space="preserve">voraussichtlich rund 46 </w:t>
      </w:r>
      <w:r w:rsidR="00633537">
        <w:t xml:space="preserve">Prozent – das entspricht einer deutlichen Steigerung gegenüber </w:t>
      </w:r>
      <w:r w:rsidR="00633537" w:rsidRPr="00633537">
        <w:t xml:space="preserve">41 </w:t>
      </w:r>
      <w:r w:rsidR="00633537">
        <w:t>%</w:t>
      </w:r>
      <w:r w:rsidR="00633537" w:rsidRPr="00633537">
        <w:t xml:space="preserve"> im Jahr 2021.</w:t>
      </w:r>
      <w:r>
        <w:t xml:space="preserve"> </w:t>
      </w:r>
      <w:r w:rsidR="0092527A">
        <w:t xml:space="preserve">Auch nach Angaben der Denkfabrik Agora Energiewende belief sich </w:t>
      </w:r>
      <w:proofErr w:type="gramStart"/>
      <w:r w:rsidR="00A27C1E">
        <w:t>in 2022</w:t>
      </w:r>
      <w:proofErr w:type="gramEnd"/>
      <w:r w:rsidR="00A27C1E">
        <w:t xml:space="preserve"> </w:t>
      </w:r>
      <w:r w:rsidR="0092527A">
        <w:t>der Anteil der Erneuerbaren Energien auf 46 % des Stromverbrauchs.</w:t>
      </w:r>
    </w:p>
    <w:p w14:paraId="017500BA" w14:textId="3DDC84FA" w:rsidR="00D509AE" w:rsidRDefault="0092527A" w:rsidP="00477C61">
      <w:r>
        <w:t>Das</w:t>
      </w:r>
      <w:r w:rsidR="00D509AE">
        <w:t xml:space="preserve"> Bundesministerium für Wirtschaft und Klimaschutz (BMWK) </w:t>
      </w:r>
      <w:r>
        <w:t xml:space="preserve">veröffentlichte jüngst eine etwas höhere Zahl: Laut BMWK </w:t>
      </w:r>
      <w:r w:rsidR="00D509AE">
        <w:t>stammten Schätzungen zufolge 47 % „der Strommenge“ aus Erneuerbaren Energien</w:t>
      </w:r>
      <w:r w:rsidR="001C4D28">
        <w:t>.</w:t>
      </w:r>
      <w:r w:rsidR="00D509AE">
        <w:t xml:space="preserve"> </w:t>
      </w:r>
      <w:r w:rsidR="001C4D28">
        <w:t>Zwar bleibt hier offen</w:t>
      </w:r>
      <w:r w:rsidR="00D509AE">
        <w:t>, ob die Strommenge die Stromproduktion oder den Stromverbrauch meint</w:t>
      </w:r>
      <w:r w:rsidR="001C4D28">
        <w:t>; allerdings erklärte kürzlich auch der Bundesverband der Energie- und Wasserwirtschaft (BDEW): „</w:t>
      </w:r>
      <w:r w:rsidR="001C4D28" w:rsidRPr="001C4D28">
        <w:t>Erneuerbare Energien haben im Jahr 2022 rund 47 Prozent des Bruttostromverbrauchs gedeckt</w:t>
      </w:r>
      <w:r w:rsidR="001C4D28">
        <w:t xml:space="preserve">“ – dies </w:t>
      </w:r>
      <w:r w:rsidR="00A27C1E">
        <w:t>zeigten</w:t>
      </w:r>
      <w:r w:rsidR="001C4D28">
        <w:t xml:space="preserve"> </w:t>
      </w:r>
      <w:r w:rsidR="001C4D28" w:rsidRPr="001C4D28">
        <w:t xml:space="preserve">vorläufige Berechnungen des </w:t>
      </w:r>
      <w:r w:rsidR="00A27C1E">
        <w:t xml:space="preserve">BDEW und des </w:t>
      </w:r>
      <w:r w:rsidR="001C4D28" w:rsidRPr="001C4D28">
        <w:t>Zentrums für Sonnenenergie- und Wasserstoff-Forschung Baden-Württemberg (ZSW)</w:t>
      </w:r>
      <w:r w:rsidR="001C4D28">
        <w:t>.</w:t>
      </w:r>
    </w:p>
    <w:p w14:paraId="69B26403" w14:textId="6D4BB1B0" w:rsidR="001C4D28" w:rsidRPr="001040ED" w:rsidRDefault="00A27C1E" w:rsidP="001C4D28">
      <w:pPr>
        <w:rPr>
          <w:b/>
          <w:bCs/>
        </w:rPr>
      </w:pPr>
      <w:r>
        <w:rPr>
          <w:b/>
          <w:bCs/>
        </w:rPr>
        <w:t>Steigerung vorrangig durch Wind und Sonne</w:t>
      </w:r>
    </w:p>
    <w:p w14:paraId="164FECE4" w14:textId="7FAEA9B2" w:rsidR="002D64DD" w:rsidRPr="00A27C1E" w:rsidRDefault="00970895" w:rsidP="00477C61">
      <w:r>
        <w:t>Zwar hat auch ein leicht rückläufiger Strombedarf zu dem stark gestiegenen Anteil des grünen Stroms beigetragen, doch waren laut Umweltbundesamt (UBA) die Photovoltaik und die Windenergie auch im abgelaufenen Jahr die „</w:t>
      </w:r>
      <w:r w:rsidRPr="00D509AE">
        <w:t>Hauptpfeiler der erneuerbaren Stromproduktion</w:t>
      </w:r>
      <w:r>
        <w:t>“. Und dennoch: Die</w:t>
      </w:r>
      <w:r w:rsidR="00A27C1E" w:rsidRPr="00633537">
        <w:t xml:space="preserve"> </w:t>
      </w:r>
      <w:r w:rsidR="00A27C1E" w:rsidRPr="00633537">
        <w:rPr>
          <w:rFonts w:ascii="Tahoma" w:hAnsi="Tahoma" w:cs="Tahoma"/>
        </w:rPr>
        <w:lastRenderedPageBreak/>
        <w:t>⁠</w:t>
      </w:r>
      <w:r w:rsidR="00A27C1E" w:rsidRPr="00633537">
        <w:t>Bruttostromerzeugung</w:t>
      </w:r>
      <w:r w:rsidR="00A27C1E" w:rsidRPr="00633537">
        <w:rPr>
          <w:rFonts w:ascii="Tahoma" w:hAnsi="Tahoma" w:cs="Tahoma"/>
        </w:rPr>
        <w:t>⁠</w:t>
      </w:r>
      <w:r w:rsidR="00A27C1E" w:rsidRPr="00633537">
        <w:t xml:space="preserve"> aus erneuerbaren Energien </w:t>
      </w:r>
      <w:r>
        <w:t xml:space="preserve">liegt laut UBA </w:t>
      </w:r>
      <w:r w:rsidR="00A27C1E" w:rsidRPr="00633537">
        <w:t xml:space="preserve">mit </w:t>
      </w:r>
      <w:r w:rsidR="00A27C1E">
        <w:t xml:space="preserve">voraussichtlich </w:t>
      </w:r>
      <w:r w:rsidR="00A27C1E" w:rsidRPr="00633537">
        <w:t xml:space="preserve">etwa 256 Terawattstunden (TWh) zwar </w:t>
      </w:r>
      <w:r w:rsidR="00A27C1E" w:rsidRPr="00633537">
        <w:rPr>
          <w:rFonts w:ascii="Calibri" w:hAnsi="Calibri" w:cs="Calibri"/>
        </w:rPr>
        <w:t>ü</w:t>
      </w:r>
      <w:r w:rsidR="00A27C1E" w:rsidRPr="00633537">
        <w:t xml:space="preserve">ber </w:t>
      </w:r>
      <w:r w:rsidR="00A27C1E">
        <w:t>den Werten</w:t>
      </w:r>
      <w:r w:rsidR="00A27C1E" w:rsidRPr="00633537">
        <w:t xml:space="preserve"> der Vorjahre</w:t>
      </w:r>
      <w:r>
        <w:t>;</w:t>
      </w:r>
      <w:r w:rsidR="00A27C1E" w:rsidRPr="00633537">
        <w:t xml:space="preserve"> </w:t>
      </w:r>
      <w:r w:rsidR="00A27C1E">
        <w:t xml:space="preserve">das </w:t>
      </w:r>
      <w:r w:rsidR="00A27C1E" w:rsidRPr="00633537">
        <w:t>Ziel de</w:t>
      </w:r>
      <w:r w:rsidR="00A27C1E">
        <w:t>r</w:t>
      </w:r>
      <w:r w:rsidR="00A27C1E" w:rsidRPr="00633537">
        <w:t xml:space="preserve"> im Erneuerbaren-Energien-Gesetz (EEG 2021) </w:t>
      </w:r>
      <w:r>
        <w:t xml:space="preserve">für 2022 </w:t>
      </w:r>
      <w:r w:rsidR="00A27C1E" w:rsidRPr="00633537">
        <w:t>a</w:t>
      </w:r>
      <w:r w:rsidR="00A27C1E">
        <w:t>n</w:t>
      </w:r>
      <w:r w:rsidR="00A27C1E" w:rsidRPr="00633537">
        <w:t>visierten Strommenge von 269 TW</w:t>
      </w:r>
      <w:r w:rsidR="00A27C1E">
        <w:t xml:space="preserve">h konnte vermutlich </w:t>
      </w:r>
      <w:r>
        <w:t xml:space="preserve">jedoch </w:t>
      </w:r>
      <w:r w:rsidR="00A27C1E">
        <w:t>nicht erreicht werden</w:t>
      </w:r>
      <w:r w:rsidR="00A27C1E" w:rsidRPr="00633537">
        <w:t>.</w:t>
      </w:r>
      <w:r w:rsidR="00A27C1E">
        <w:t xml:space="preserve"> </w:t>
      </w:r>
    </w:p>
    <w:p w14:paraId="3E74E223" w14:textId="5D5A1AC7" w:rsidR="00970895" w:rsidRPr="00970895" w:rsidRDefault="00970895" w:rsidP="00970895">
      <w:pPr>
        <w:rPr>
          <w:b/>
          <w:bCs/>
        </w:rPr>
      </w:pPr>
      <w:r w:rsidRPr="00970895">
        <w:rPr>
          <w:b/>
          <w:bCs/>
        </w:rPr>
        <w:t xml:space="preserve">Zwei </w:t>
      </w:r>
      <w:r w:rsidR="00717C82">
        <w:rPr>
          <w:b/>
          <w:bCs/>
        </w:rPr>
        <w:t>Bezugsgrößen</w:t>
      </w:r>
      <w:r>
        <w:rPr>
          <w:b/>
          <w:bCs/>
        </w:rPr>
        <w:t xml:space="preserve"> zur </w:t>
      </w:r>
      <w:r w:rsidR="00717C82">
        <w:rPr>
          <w:b/>
          <w:bCs/>
        </w:rPr>
        <w:t>Ermittlung</w:t>
      </w:r>
      <w:r w:rsidRPr="00970895">
        <w:rPr>
          <w:b/>
          <w:bCs/>
        </w:rPr>
        <w:t xml:space="preserve"> des Ökostromanteils</w:t>
      </w:r>
    </w:p>
    <w:p w14:paraId="318D90F2" w14:textId="30A2317A" w:rsidR="00AF2A31" w:rsidRDefault="00717C82" w:rsidP="00970895">
      <w:r>
        <w:t xml:space="preserve">Veröffentlichungen zum Ökostromanteil in Deutschland basieren auf zwei unterschiedlichen Bezugsgrößen. </w:t>
      </w:r>
      <w:r w:rsidR="00970895">
        <w:t xml:space="preserve">Sehr verbreitet ist die Methode, den Ökostromanteil am </w:t>
      </w:r>
      <w:r w:rsidR="00970895" w:rsidRPr="00970895">
        <w:rPr>
          <w:u w:val="single"/>
        </w:rPr>
        <w:t>Bruttostromverbrauch</w:t>
      </w:r>
      <w:r w:rsidR="00970895">
        <w:t xml:space="preserve"> zu berechnen: Diese Bezugsgröße </w:t>
      </w:r>
      <w:r>
        <w:t>orientiert sich an</w:t>
      </w:r>
      <w:r w:rsidR="00970895">
        <w:t xml:space="preserve"> europäischen Vorgaben und steht auch im Einklang mit den Zielen der Bundesregierung zum Ausbau der Erneuerbaren Energien</w:t>
      </w:r>
      <w:r>
        <w:t>; d</w:t>
      </w:r>
      <w:r w:rsidR="00970895">
        <w:t xml:space="preserve">er Bruttostromverbrauch berücksichtigt das gesamte Stromsystem eines bestimmten Landes. Darüber hinaus lässt sich der Ökostromanteil auch an der </w:t>
      </w:r>
      <w:r w:rsidR="00970895" w:rsidRPr="00970895">
        <w:rPr>
          <w:u w:val="single"/>
        </w:rPr>
        <w:t>Bruttostromerzeugung</w:t>
      </w:r>
      <w:r w:rsidR="00970895">
        <w:t xml:space="preserve"> bemessen</w:t>
      </w:r>
      <w:r>
        <w:t>:</w:t>
      </w:r>
      <w:r w:rsidR="00970895">
        <w:t xml:space="preserve"> Diese Bezugsgröße </w:t>
      </w:r>
      <w:r>
        <w:t xml:space="preserve">wiederum </w:t>
      </w:r>
      <w:r w:rsidR="00970895">
        <w:t xml:space="preserve">umfasst die gesamte in einem Land erzeugte Strommenge </w:t>
      </w:r>
      <w:r>
        <w:t>einschließlich des</w:t>
      </w:r>
      <w:r w:rsidR="00970895">
        <w:t xml:space="preserve"> exportierten Strom</w:t>
      </w:r>
      <w:r>
        <w:t>s</w:t>
      </w:r>
      <w:r w:rsidR="00970895">
        <w:t>.</w:t>
      </w:r>
    </w:p>
    <w:p w14:paraId="7B0F2B22" w14:textId="77777777" w:rsidR="00970895" w:rsidRDefault="00970895" w:rsidP="00970895"/>
    <w:p w14:paraId="7B09DDF1" w14:textId="7346967D" w:rsidR="008728D4" w:rsidRDefault="008728D4" w:rsidP="008F3026">
      <w:pPr>
        <w:spacing w:after="0"/>
      </w:pPr>
      <w:r>
        <w:t>Autor: Tom Küster</w:t>
      </w:r>
      <w:r>
        <w:br/>
      </w:r>
      <w:r w:rsidR="00325DE9" w:rsidRPr="00325DE9">
        <w:t>Quelle</w:t>
      </w:r>
      <w:r w:rsidR="006D5D8E">
        <w:t>n</w:t>
      </w:r>
      <w:r w:rsidR="00325DE9" w:rsidRPr="00325DE9">
        <w:t xml:space="preserve">: </w:t>
      </w:r>
      <w:r w:rsidR="00633537">
        <w:t xml:space="preserve">Umweltbundesamt (UBA), </w:t>
      </w:r>
      <w:r w:rsidR="00D509AE">
        <w:t xml:space="preserve">Bundesministerium für Wirtschaft und Klimaschutz (BMWK), </w:t>
      </w:r>
      <w:r w:rsidR="001C4D28">
        <w:t>Agora Energiewende, Bundesverband der Energie- und Wasserwirtschaft (BDEW)</w:t>
      </w:r>
    </w:p>
    <w:p w14:paraId="139A0ECE" w14:textId="65CB4BA5" w:rsidR="008F3026" w:rsidRDefault="008F3026" w:rsidP="008728D4">
      <w:pPr>
        <w:rPr>
          <w:rStyle w:val="Hyperlink"/>
          <w:color w:val="auto"/>
          <w:u w:val="none"/>
        </w:rPr>
      </w:pPr>
      <w:r>
        <w:t xml:space="preserve">Bild: </w:t>
      </w:r>
      <w:proofErr w:type="spellStart"/>
      <w:r>
        <w:t>Pixabay</w:t>
      </w:r>
      <w:proofErr w:type="spellEnd"/>
      <w:r>
        <w:t xml:space="preserve">/Gregory </w:t>
      </w:r>
      <w:proofErr w:type="spellStart"/>
      <w:r>
        <w:t>Roose</w:t>
      </w:r>
      <w:proofErr w:type="spellEnd"/>
    </w:p>
    <w:p w14:paraId="10EDAE21" w14:textId="093DDD57" w:rsidR="0030637E" w:rsidRDefault="0030637E" w:rsidP="008728D4">
      <w:pPr>
        <w:rPr>
          <w:rStyle w:val="Hyperlink"/>
          <w:color w:val="auto"/>
          <w:u w:val="none"/>
        </w:rPr>
      </w:pPr>
    </w:p>
    <w:p w14:paraId="6941BA4C" w14:textId="77777777" w:rsidR="00094C79" w:rsidRDefault="0030637E" w:rsidP="008728D4">
      <w:pPr>
        <w:rPr>
          <w:rStyle w:val="Hyperlink"/>
          <w:color w:val="auto"/>
          <w:u w:val="none"/>
        </w:rPr>
      </w:pPr>
      <w:r>
        <w:rPr>
          <w:rStyle w:val="Hyperlink"/>
          <w:color w:val="auto"/>
          <w:u w:val="none"/>
        </w:rPr>
        <w:t>Links</w:t>
      </w:r>
    </w:p>
    <w:p w14:paraId="12E86078" w14:textId="67E51A59" w:rsidR="006D5D8E" w:rsidRDefault="008F3026" w:rsidP="00094C79">
      <w:pPr>
        <w:pStyle w:val="Listenabsatz"/>
        <w:numPr>
          <w:ilvl w:val="0"/>
          <w:numId w:val="3"/>
        </w:numPr>
      </w:pPr>
      <w:hyperlink r:id="rId9" w:history="1">
        <w:r w:rsidR="00633537" w:rsidRPr="00633537">
          <w:rPr>
            <w:rStyle w:val="Hyperlink"/>
          </w:rPr>
          <w:t xml:space="preserve">Artikel „Mehr grüner Strom und mehr erneuerbare Wärme im Jahr 2022“ </w:t>
        </w:r>
        <w:r w:rsidR="001C4D28" w:rsidRPr="001C4D28">
          <w:rPr>
            <w:rStyle w:val="Hyperlink"/>
          </w:rPr>
          <w:t xml:space="preserve">auf der Website des UBA </w:t>
        </w:r>
        <w:r w:rsidR="00633537" w:rsidRPr="00633537">
          <w:rPr>
            <w:rStyle w:val="Hyperlink"/>
          </w:rPr>
          <w:t xml:space="preserve">vom 12.12.2022 </w:t>
        </w:r>
      </w:hyperlink>
    </w:p>
    <w:p w14:paraId="08EF6C64" w14:textId="543B0FB1" w:rsidR="00633537" w:rsidRDefault="008F3026" w:rsidP="00094C79">
      <w:pPr>
        <w:pStyle w:val="Listenabsatz"/>
        <w:numPr>
          <w:ilvl w:val="0"/>
          <w:numId w:val="3"/>
        </w:numPr>
      </w:pPr>
      <w:hyperlink r:id="rId10" w:history="1">
        <w:r w:rsidR="00D509AE" w:rsidRPr="001C4D28">
          <w:rPr>
            <w:rStyle w:val="Hyperlink"/>
          </w:rPr>
          <w:t>Artikel „Neue Dynamik beim Ausbau der Erneuerbaren Energien“ auf der Website des BMWK</w:t>
        </w:r>
        <w:r w:rsidR="001C4D28" w:rsidRPr="001C4D28">
          <w:rPr>
            <w:rStyle w:val="Hyperlink"/>
          </w:rPr>
          <w:t xml:space="preserve"> vom 29.12.2022</w:t>
        </w:r>
      </w:hyperlink>
    </w:p>
    <w:p w14:paraId="4444B45C" w14:textId="2DE5A87E" w:rsidR="00633537" w:rsidRDefault="008F3026" w:rsidP="00094C79">
      <w:pPr>
        <w:pStyle w:val="Listenabsatz"/>
        <w:numPr>
          <w:ilvl w:val="0"/>
          <w:numId w:val="3"/>
        </w:numPr>
      </w:pPr>
      <w:hyperlink r:id="rId11" w:history="1">
        <w:r w:rsidR="0092527A" w:rsidRPr="0092527A">
          <w:rPr>
            <w:rStyle w:val="Hyperlink"/>
          </w:rPr>
          <w:t>Analyse „Die Energiewende in Deutschland: Stand der Dinge 2022 – Rückblick auf die wesentlichen Entwicklungen sowie Ausblick auf 2023“ der Denkfabrik Agora Energiewende von Januar 2023</w:t>
        </w:r>
      </w:hyperlink>
    </w:p>
    <w:p w14:paraId="22F6B204" w14:textId="556E375B" w:rsidR="00633537" w:rsidRDefault="008F3026" w:rsidP="00A27C1E">
      <w:pPr>
        <w:pStyle w:val="Listenabsatz"/>
        <w:numPr>
          <w:ilvl w:val="0"/>
          <w:numId w:val="3"/>
        </w:numPr>
      </w:pPr>
      <w:hyperlink r:id="rId12" w:history="1">
        <w:r w:rsidR="0092527A" w:rsidRPr="001C4D28">
          <w:rPr>
            <w:rStyle w:val="Hyperlink"/>
          </w:rPr>
          <w:t>Presseinformation „Erneuerbare Energien deckten 2022 fast die Hälfte des Stromverbrauchs“ des</w:t>
        </w:r>
        <w:r w:rsidR="001C4D28" w:rsidRPr="001C4D28">
          <w:rPr>
            <w:rStyle w:val="Hyperlink"/>
          </w:rPr>
          <w:t xml:space="preserve"> Bundesverbandes der Energie- und Wasserwirtschaft e.V. (BDEW) vom 16.12.2022</w:t>
        </w:r>
      </w:hyperlink>
    </w:p>
    <w:p w14:paraId="3E9BE07E" w14:textId="12E42B5B" w:rsidR="000A3635" w:rsidRDefault="008F3026" w:rsidP="00094C79">
      <w:pPr>
        <w:pStyle w:val="Listenabsatz"/>
        <w:numPr>
          <w:ilvl w:val="0"/>
          <w:numId w:val="3"/>
        </w:numPr>
      </w:pPr>
      <w:hyperlink r:id="rId13" w:history="1">
        <w:proofErr w:type="spellStart"/>
        <w:r w:rsidR="00417352" w:rsidRPr="00627524">
          <w:rPr>
            <w:rStyle w:val="Hyperlink"/>
          </w:rPr>
          <w:t>Pixabay</w:t>
        </w:r>
        <w:proofErr w:type="spellEnd"/>
        <w:r w:rsidR="00417352" w:rsidRPr="00627524">
          <w:rPr>
            <w:rStyle w:val="Hyperlink"/>
          </w:rPr>
          <w:t>/</w:t>
        </w:r>
        <w:r w:rsidR="00627524" w:rsidRPr="00627524">
          <w:rPr>
            <w:rStyle w:val="Hyperlink"/>
          </w:rPr>
          <w:t xml:space="preserve">Gregory </w:t>
        </w:r>
        <w:proofErr w:type="spellStart"/>
        <w:r w:rsidR="00627524" w:rsidRPr="00627524">
          <w:rPr>
            <w:rStyle w:val="Hyperlink"/>
          </w:rPr>
          <w:t>Roose</w:t>
        </w:r>
        <w:proofErr w:type="spellEnd"/>
      </w:hyperlink>
    </w:p>
    <w:p w14:paraId="28639926" w14:textId="3E790963" w:rsidR="001B1E89" w:rsidRDefault="001B1E89" w:rsidP="001B1E89"/>
    <w:sectPr w:rsidR="001B1E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3"/>
  </w:num>
  <w:num w:numId="2" w16cid:durableId="1908374838">
    <w:abstractNumId w:val="1"/>
  </w:num>
  <w:num w:numId="3" w16cid:durableId="1546523705">
    <w:abstractNumId w:val="0"/>
  </w:num>
  <w:num w:numId="4" w16cid:durableId="1288466168">
    <w:abstractNumId w:val="4"/>
  </w:num>
  <w:num w:numId="5" w16cid:durableId="28023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57A1"/>
    <w:rsid w:val="00094C79"/>
    <w:rsid w:val="000A3635"/>
    <w:rsid w:val="001040ED"/>
    <w:rsid w:val="001A0423"/>
    <w:rsid w:val="001B1E89"/>
    <w:rsid w:val="001C4D28"/>
    <w:rsid w:val="00202097"/>
    <w:rsid w:val="00261D5F"/>
    <w:rsid w:val="00262E7B"/>
    <w:rsid w:val="002A07BD"/>
    <w:rsid w:val="002C5C46"/>
    <w:rsid w:val="002D64DD"/>
    <w:rsid w:val="0030637E"/>
    <w:rsid w:val="00325DE9"/>
    <w:rsid w:val="00340855"/>
    <w:rsid w:val="003D4595"/>
    <w:rsid w:val="00417352"/>
    <w:rsid w:val="00477C61"/>
    <w:rsid w:val="00542311"/>
    <w:rsid w:val="00627524"/>
    <w:rsid w:val="00633537"/>
    <w:rsid w:val="0067098D"/>
    <w:rsid w:val="006B5300"/>
    <w:rsid w:val="006D5D8E"/>
    <w:rsid w:val="00717C82"/>
    <w:rsid w:val="00833A17"/>
    <w:rsid w:val="008728D4"/>
    <w:rsid w:val="008F3026"/>
    <w:rsid w:val="0092527A"/>
    <w:rsid w:val="00970895"/>
    <w:rsid w:val="00A26D1D"/>
    <w:rsid w:val="00A27C1E"/>
    <w:rsid w:val="00A564E5"/>
    <w:rsid w:val="00A82130"/>
    <w:rsid w:val="00AF2A31"/>
    <w:rsid w:val="00B66258"/>
    <w:rsid w:val="00C757D0"/>
    <w:rsid w:val="00C92D32"/>
    <w:rsid w:val="00C93D1D"/>
    <w:rsid w:val="00CC2B75"/>
    <w:rsid w:val="00D509AE"/>
    <w:rsid w:val="00E21622"/>
    <w:rsid w:val="00E24F4B"/>
    <w:rsid w:val="00EC0410"/>
    <w:rsid w:val="00F220CE"/>
    <w:rsid w:val="00FA6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EA901EBA-3DFE-4650-AD1F-87052D6A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xabay.com/de/photos/elektrizit%c3%a4t-elektrischer-generator-32878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dew.de/presse/presseinformationen/erneuerbare-energien-deckten-2022-fast-die-haelfte-des-stromverbrauch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ora-energiewende.de/veroeffentlichungen/die-energiewende-in-deutschland-stand-der-dinge-20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mwk.de/Redaktion/DE/Artikel/Energie/ausbau-der-erneuerbaren-energien.html" TargetMode="External"/><Relationship Id="rId4" Type="http://schemas.openxmlformats.org/officeDocument/2006/relationships/numbering" Target="numbering.xml"/><Relationship Id="rId9" Type="http://schemas.openxmlformats.org/officeDocument/2006/relationships/hyperlink" Target="https://www.umweltbundesamt.de/themen/mehr-gruener-strom-mehr-erneuerbare-waerme-im-jah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4" ma:contentTypeDescription="Ein neues Dokument erstellen." ma:contentTypeScope="" ma:versionID="68ecfbcbe204f7361db3eb7fa7258563">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32d4be542f98caebd51bbfbb88761e9e"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06F3D-F9F4-431A-A750-E712C2EB7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754A-A0D1-4B6E-91FA-2B312ADF49EA}">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customXml/itemProps3.xml><?xml version="1.0" encoding="utf-8"?>
<ds:datastoreItem xmlns:ds="http://schemas.openxmlformats.org/officeDocument/2006/customXml" ds:itemID="{574C74FF-633B-4736-8FCA-6AA53D8B6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Judith Geusen</cp:lastModifiedBy>
  <cp:revision>4</cp:revision>
  <dcterms:created xsi:type="dcterms:W3CDTF">2023-02-02T07:13:00Z</dcterms:created>
  <dcterms:modified xsi:type="dcterms:W3CDTF">2023-02-21T14:11:00Z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