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C591B" w14:textId="75E3AF61" w:rsidR="00C92D32" w:rsidRPr="00D81A37" w:rsidRDefault="003367C4">
      <w:pPr>
        <w:rPr>
          <w:i/>
          <w:iCs/>
        </w:rPr>
      </w:pPr>
      <w:r>
        <w:rPr>
          <w:i/>
          <w:iCs/>
        </w:rPr>
        <w:t>22</w:t>
      </w:r>
      <w:r w:rsidR="004F76E7" w:rsidRPr="00D81A37">
        <w:rPr>
          <w:i/>
          <w:iCs/>
        </w:rPr>
        <w:t xml:space="preserve">. </w:t>
      </w:r>
      <w:r>
        <w:rPr>
          <w:i/>
          <w:iCs/>
        </w:rPr>
        <w:t>Mai</w:t>
      </w:r>
      <w:r w:rsidR="00C92D32" w:rsidRPr="00D81A37">
        <w:rPr>
          <w:i/>
          <w:iCs/>
        </w:rPr>
        <w:t xml:space="preserve"> 202</w:t>
      </w:r>
      <w:r w:rsidR="00F41D27" w:rsidRPr="00D81A37">
        <w:rPr>
          <w:i/>
          <w:iCs/>
        </w:rPr>
        <w:t>5</w:t>
      </w:r>
    </w:p>
    <w:p w14:paraId="2D1850B1" w14:textId="5CB93E88" w:rsidR="00AC3DBA" w:rsidRPr="00B40F0F" w:rsidRDefault="00B40F0F" w:rsidP="004D64BF">
      <w:pPr>
        <w:rPr>
          <w:b/>
          <w:bCs/>
          <w:sz w:val="28"/>
          <w:szCs w:val="28"/>
        </w:rPr>
      </w:pPr>
      <w:r w:rsidRPr="00B40F0F">
        <w:rPr>
          <w:b/>
          <w:bCs/>
          <w:sz w:val="28"/>
          <w:szCs w:val="28"/>
        </w:rPr>
        <w:t xml:space="preserve">Balkonkraftwerke beliebt: </w:t>
      </w:r>
      <w:r w:rsidR="00D2186C">
        <w:rPr>
          <w:b/>
          <w:bCs/>
          <w:sz w:val="28"/>
          <w:szCs w:val="28"/>
        </w:rPr>
        <w:t>Jeder sechste Haushalt</w:t>
      </w:r>
      <w:r w:rsidRPr="00B40F0F">
        <w:rPr>
          <w:b/>
          <w:bCs/>
          <w:sz w:val="28"/>
          <w:szCs w:val="28"/>
        </w:rPr>
        <w:t xml:space="preserve"> will </w:t>
      </w:r>
      <w:r w:rsidR="00D2186C">
        <w:rPr>
          <w:b/>
          <w:bCs/>
          <w:sz w:val="28"/>
          <w:szCs w:val="28"/>
        </w:rPr>
        <w:t xml:space="preserve">eine </w:t>
      </w:r>
      <w:r w:rsidRPr="00B40F0F">
        <w:rPr>
          <w:b/>
          <w:bCs/>
          <w:sz w:val="28"/>
          <w:szCs w:val="28"/>
        </w:rPr>
        <w:t>Mini-Solaranlage</w:t>
      </w:r>
      <w:r w:rsidR="00FB643D" w:rsidRPr="00B40F0F">
        <w:rPr>
          <w:b/>
          <w:bCs/>
          <w:sz w:val="28"/>
          <w:szCs w:val="28"/>
        </w:rPr>
        <w:t xml:space="preserve"> </w:t>
      </w:r>
    </w:p>
    <w:p w14:paraId="1BEB9CB3" w14:textId="6D5F4F0E" w:rsidR="005833CE" w:rsidRDefault="005833CE" w:rsidP="005A301B">
      <w:r>
        <w:br/>
      </w:r>
      <w:r>
        <w:rPr>
          <w:noProof/>
          <w:color w:val="FF0000"/>
        </w:rPr>
        <w:drawing>
          <wp:inline distT="0" distB="0" distL="0" distR="0" wp14:anchorId="7C68CAB6" wp14:editId="64023CA8">
            <wp:extent cx="5760720" cy="3829685"/>
            <wp:effectExtent l="0" t="0" r="0" b="0"/>
            <wp:docPr id="1497925562" name="Grafik 1" descr="Ein Bild, das Gebäude, draußen, Himmel,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25562" name="Grafik 1" descr="Ein Bild, das Gebäude, draußen, Himmel, Fenster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5760720" cy="3829685"/>
                    </a:xfrm>
                    <a:prstGeom prst="rect">
                      <a:avLst/>
                    </a:prstGeom>
                  </pic:spPr>
                </pic:pic>
              </a:graphicData>
            </a:graphic>
          </wp:inline>
        </w:drawing>
      </w:r>
      <w:r>
        <w:br/>
      </w:r>
    </w:p>
    <w:p w14:paraId="7910D192" w14:textId="4D06E0D1" w:rsidR="005A301B" w:rsidRPr="00E17072" w:rsidRDefault="00DD2BC4" w:rsidP="005A301B">
      <w:r>
        <w:t>Nachdem sich d</w:t>
      </w:r>
      <w:r w:rsidRPr="00DD2BC4">
        <w:t xml:space="preserve">ie </w:t>
      </w:r>
      <w:hyperlink r:id="rId10" w:history="1">
        <w:r w:rsidRPr="005E6C61">
          <w:rPr>
            <w:rStyle w:val="Hyperlink"/>
          </w:rPr>
          <w:t>Zahl der Balkonkraftwerke</w:t>
        </w:r>
      </w:hyperlink>
      <w:r w:rsidRPr="00DD2BC4">
        <w:t xml:space="preserve"> in Deutschland im vergangenen Jahr </w:t>
      </w:r>
      <w:r w:rsidRPr="005E6C61">
        <w:t>mehr als verdoppel</w:t>
      </w:r>
      <w:r w:rsidR="00D33536">
        <w:t>t hat</w:t>
      </w:r>
      <w:r>
        <w:t xml:space="preserve">, sind </w:t>
      </w:r>
      <w:r w:rsidR="005A301B" w:rsidRPr="00E17072">
        <w:t xml:space="preserve">Mini-Solaranlagen </w:t>
      </w:r>
      <w:r w:rsidR="000F6D37">
        <w:t>weiter</w:t>
      </w:r>
      <w:r w:rsidR="005A301B" w:rsidRPr="00E17072">
        <w:t xml:space="preserve"> auf dem Vormarsch</w:t>
      </w:r>
      <w:r w:rsidR="00807C91">
        <w:t>:</w:t>
      </w:r>
      <w:r w:rsidR="005A301B" w:rsidRPr="00E17072">
        <w:t xml:space="preserve"> Laut einer repräsentativen Umfrage im Auftrag </w:t>
      </w:r>
      <w:r w:rsidR="00500304" w:rsidRPr="00E17072">
        <w:t>des</w:t>
      </w:r>
      <w:r w:rsidR="005A301B" w:rsidRPr="00E17072">
        <w:t xml:space="preserve"> </w:t>
      </w:r>
      <w:r w:rsidR="00500304" w:rsidRPr="00E17072">
        <w:t xml:space="preserve">Vergleichsportals </w:t>
      </w:r>
      <w:r w:rsidR="005A301B" w:rsidRPr="00E17072">
        <w:t xml:space="preserve">Verivox plant </w:t>
      </w:r>
      <w:r w:rsidR="000F6D37">
        <w:t>jeder sechste</w:t>
      </w:r>
      <w:r w:rsidR="005A301B" w:rsidRPr="00E17072">
        <w:t xml:space="preserve"> </w:t>
      </w:r>
      <w:r w:rsidR="00946286">
        <w:t>Haushalt</w:t>
      </w:r>
      <w:r w:rsidR="005A301B" w:rsidRPr="00E17072">
        <w:t xml:space="preserve">, ein oder zwei Solarmodule auf dem Balkon oder im Garten zu installieren. </w:t>
      </w:r>
      <w:r w:rsidR="00D23788" w:rsidRPr="00E17072">
        <w:t>Berechnungen</w:t>
      </w:r>
      <w:r w:rsidR="00787B3A" w:rsidRPr="00E17072">
        <w:t xml:space="preserve"> </w:t>
      </w:r>
      <w:r w:rsidR="007738CA">
        <w:t>von</w:t>
      </w:r>
      <w:r w:rsidR="00787B3A" w:rsidRPr="00E17072">
        <w:t xml:space="preserve"> </w:t>
      </w:r>
      <w:r w:rsidR="005A301B" w:rsidRPr="00E17072">
        <w:t>Verivox zeig</w:t>
      </w:r>
      <w:r w:rsidR="00D23788" w:rsidRPr="00E17072">
        <w:t>en</w:t>
      </w:r>
      <w:r w:rsidR="005A301B" w:rsidRPr="00E17072">
        <w:t xml:space="preserve"> </w:t>
      </w:r>
      <w:r w:rsidR="007738CA">
        <w:t>außer</w:t>
      </w:r>
      <w:r w:rsidR="005A301B" w:rsidRPr="00E17072">
        <w:t xml:space="preserve">dem: Die Anschaffung eines Balkonkraftwerks kann sich </w:t>
      </w:r>
      <w:r w:rsidR="00D23788" w:rsidRPr="00E17072">
        <w:t xml:space="preserve">bereits </w:t>
      </w:r>
      <w:r w:rsidR="005A301B" w:rsidRPr="00E17072">
        <w:t xml:space="preserve">nach zweieinhalb bis fünf Jahren </w:t>
      </w:r>
      <w:r w:rsidR="00674A61">
        <w:t>rentiert</w:t>
      </w:r>
      <w:r w:rsidR="005A301B" w:rsidRPr="00E17072">
        <w:t xml:space="preserve"> haben. </w:t>
      </w:r>
    </w:p>
    <w:p w14:paraId="3E6D80E3" w14:textId="7E00C037" w:rsidR="005A301B" w:rsidRPr="00130848" w:rsidRDefault="00631E38" w:rsidP="005A301B">
      <w:r>
        <w:t>17 %</w:t>
      </w:r>
      <w:r w:rsidR="005A301B" w:rsidRPr="00130848">
        <w:t xml:space="preserve"> der Befragten </w:t>
      </w:r>
      <w:r>
        <w:t>erklären</w:t>
      </w:r>
      <w:r w:rsidR="005A301B" w:rsidRPr="00130848">
        <w:t xml:space="preserve">, </w:t>
      </w:r>
      <w:r>
        <w:t xml:space="preserve">die Anschaffung </w:t>
      </w:r>
      <w:r w:rsidR="005A301B" w:rsidRPr="00130848">
        <w:t>eine</w:t>
      </w:r>
      <w:r>
        <w:t>r</w:t>
      </w:r>
      <w:r w:rsidR="005A301B" w:rsidRPr="00130848">
        <w:t xml:space="preserve"> Mini-Solaranlage zu </w:t>
      </w:r>
      <w:r>
        <w:t>planen</w:t>
      </w:r>
      <w:r w:rsidR="00C22580">
        <w:t>,</w:t>
      </w:r>
      <w:r w:rsidR="005A301B" w:rsidRPr="00130848">
        <w:t xml:space="preserve"> weitere </w:t>
      </w:r>
      <w:r>
        <w:t>9</w:t>
      </w:r>
      <w:r w:rsidR="005A301B" w:rsidRPr="00130848">
        <w:t xml:space="preserve"> </w:t>
      </w:r>
      <w:r w:rsidR="00991A4A" w:rsidRPr="00130848">
        <w:t>%</w:t>
      </w:r>
      <w:r w:rsidR="005A301B" w:rsidRPr="00130848">
        <w:t xml:space="preserve"> </w:t>
      </w:r>
      <w:r>
        <w:t>geben an,</w:t>
      </w:r>
      <w:r w:rsidR="005A301B" w:rsidRPr="00130848">
        <w:t xml:space="preserve"> </w:t>
      </w:r>
      <w:r w:rsidR="008336EB">
        <w:t>bereits eine „Stecker-Solaranlage“ zu betreiben</w:t>
      </w:r>
      <w:r w:rsidR="005A301B" w:rsidRPr="00130848">
        <w:t xml:space="preserve">. Rund 21 </w:t>
      </w:r>
      <w:r w:rsidR="00991A4A" w:rsidRPr="00130848">
        <w:t>%</w:t>
      </w:r>
      <w:r w:rsidR="005A301B" w:rsidRPr="00130848">
        <w:t xml:space="preserve"> der Befragten haben keinen Platz für ein Balkonkraftwerk</w:t>
      </w:r>
      <w:r w:rsidR="00C22580">
        <w:t>,</w:t>
      </w:r>
      <w:r w:rsidR="005A301B" w:rsidRPr="00130848">
        <w:t xml:space="preserve"> </w:t>
      </w:r>
      <w:r w:rsidR="00C22580">
        <w:t xml:space="preserve">und </w:t>
      </w:r>
      <w:r w:rsidR="005A301B" w:rsidRPr="00130848">
        <w:t xml:space="preserve">15 </w:t>
      </w:r>
      <w:r w:rsidR="00991A4A" w:rsidRPr="00130848">
        <w:t>%</w:t>
      </w:r>
      <w:r w:rsidR="005A301B" w:rsidRPr="00130848">
        <w:t xml:space="preserve"> </w:t>
      </w:r>
      <w:r w:rsidR="00437971">
        <w:t>erklären</w:t>
      </w:r>
      <w:r w:rsidR="005A301B" w:rsidRPr="00130848">
        <w:t>, dass sich eine Mini-Solaranlage für sie nicht lohn</w:t>
      </w:r>
      <w:r w:rsidR="00351B52" w:rsidRPr="00130848">
        <w:t>e</w:t>
      </w:r>
      <w:r w:rsidR="005A301B" w:rsidRPr="00130848">
        <w:t xml:space="preserve">. </w:t>
      </w:r>
      <w:r w:rsidR="00351B52" w:rsidRPr="00130848">
        <w:t xml:space="preserve">Je </w:t>
      </w:r>
      <w:r w:rsidR="005A301B" w:rsidRPr="00130848">
        <w:t xml:space="preserve">19 </w:t>
      </w:r>
      <w:r w:rsidR="00351B52" w:rsidRPr="00130848">
        <w:t>%</w:t>
      </w:r>
      <w:r w:rsidR="005A301B" w:rsidRPr="00130848">
        <w:t xml:space="preserve"> der Befragten </w:t>
      </w:r>
      <w:r w:rsidR="00130848" w:rsidRPr="00130848">
        <w:t xml:space="preserve">haben sich noch nicht entschieden oder </w:t>
      </w:r>
      <w:r w:rsidR="0084636C">
        <w:t>sind</w:t>
      </w:r>
      <w:r w:rsidR="005A301B" w:rsidRPr="00130848">
        <w:t xml:space="preserve"> grundsätzlich </w:t>
      </w:r>
      <w:r w:rsidR="0084636C">
        <w:t>gegen ein</w:t>
      </w:r>
      <w:r w:rsidR="005A301B" w:rsidRPr="00130848">
        <w:t xml:space="preserve"> Balkonkraftwerk.</w:t>
      </w:r>
    </w:p>
    <w:p w14:paraId="4AB231D6" w14:textId="0D96331F" w:rsidR="005A301B" w:rsidRPr="000A0703" w:rsidRDefault="005A301B" w:rsidP="005A301B">
      <w:pPr>
        <w:rPr>
          <w:b/>
          <w:bCs/>
        </w:rPr>
      </w:pPr>
      <w:r w:rsidRPr="000A0703">
        <w:rPr>
          <w:b/>
          <w:bCs/>
        </w:rPr>
        <w:t xml:space="preserve">Balkonkraftwerk liefert </w:t>
      </w:r>
      <w:r w:rsidR="0084636C" w:rsidRPr="000A0703">
        <w:rPr>
          <w:b/>
          <w:bCs/>
        </w:rPr>
        <w:t xml:space="preserve">Strom </w:t>
      </w:r>
      <w:r w:rsidRPr="000A0703">
        <w:rPr>
          <w:b/>
          <w:bCs/>
        </w:rPr>
        <w:t>für 160 Euro pro Jahr</w:t>
      </w:r>
    </w:p>
    <w:p w14:paraId="7D20B4EA" w14:textId="77777777" w:rsidR="002C59F5" w:rsidRDefault="005A301B" w:rsidP="005A301B">
      <w:r w:rsidRPr="000A0703">
        <w:t xml:space="preserve">Ein Balkonkraftwerk mit einer Leistung von 800 Watt kann unter idealen Bedingungen jährlich rund 760 Kilowattstunden (kWh) Strom liefern. Werden davon 60 </w:t>
      </w:r>
      <w:r w:rsidR="00D7279C" w:rsidRPr="000A0703">
        <w:t>%</w:t>
      </w:r>
      <w:r w:rsidRPr="000A0703">
        <w:t xml:space="preserve"> </w:t>
      </w:r>
      <w:r w:rsidR="008232B6">
        <w:t xml:space="preserve">(456 kWh) </w:t>
      </w:r>
      <w:r w:rsidRPr="000A0703">
        <w:t xml:space="preserve">selbst verbraucht, ergibt sich bei einem durchschnittlichen </w:t>
      </w:r>
      <w:hyperlink r:id="rId11" w:history="1">
        <w:r w:rsidRPr="00AA64EA">
          <w:rPr>
            <w:rStyle w:val="Hyperlink"/>
          </w:rPr>
          <w:t>Kilowattstundenpreis von 34,7 Cent/kWh</w:t>
        </w:r>
      </w:hyperlink>
      <w:r w:rsidRPr="000A0703">
        <w:t xml:space="preserve"> eine Ersparnis von rund 160 Euro pro Jahr.</w:t>
      </w:r>
      <w:r w:rsidR="001C31A4">
        <w:t xml:space="preserve"> </w:t>
      </w:r>
      <w:r w:rsidRPr="000A0703">
        <w:t xml:space="preserve">Eine kleine Solaranlage dieser Größe kostet </w:t>
      </w:r>
      <w:r w:rsidR="00AB30BD">
        <w:t xml:space="preserve">nach Angaben von Verivox </w:t>
      </w:r>
      <w:r w:rsidRPr="000A0703">
        <w:t xml:space="preserve">für den Balkon </w:t>
      </w:r>
      <w:r w:rsidRPr="004D5752">
        <w:t>zwischen 500 und 800 Euro</w:t>
      </w:r>
      <w:r w:rsidRPr="000A0703">
        <w:t xml:space="preserve">, für </w:t>
      </w:r>
      <w:r w:rsidR="00D7279C" w:rsidRPr="000A0703">
        <w:t xml:space="preserve">die Terrasse oder </w:t>
      </w:r>
      <w:r w:rsidRPr="000A0703">
        <w:t xml:space="preserve">den Garten </w:t>
      </w:r>
      <w:r w:rsidRPr="004D5752">
        <w:t>zwischen 400 und 700 Euro</w:t>
      </w:r>
      <w:r w:rsidRPr="000A0703">
        <w:t xml:space="preserve">. </w:t>
      </w:r>
    </w:p>
    <w:p w14:paraId="2B68BE56" w14:textId="4174E6B9" w:rsidR="005A301B" w:rsidRPr="005833CE" w:rsidRDefault="00A5275C" w:rsidP="005A301B">
      <w:r w:rsidRPr="005833CE">
        <w:t xml:space="preserve">In dieser Beispielrechnung amortisieren sich die </w:t>
      </w:r>
      <w:r w:rsidR="005A301B" w:rsidRPr="005833CE">
        <w:t xml:space="preserve">Anschaffungskosten nach zweieinhalb bis fünf Jahren. Läuft die </w:t>
      </w:r>
      <w:r w:rsidR="000A0703" w:rsidRPr="005833CE">
        <w:t>Mini-Solara</w:t>
      </w:r>
      <w:r w:rsidR="005A301B" w:rsidRPr="005833CE">
        <w:t xml:space="preserve">nlage 20 Jahre, </w:t>
      </w:r>
      <w:r w:rsidRPr="005833CE">
        <w:t>spart der Haushalt</w:t>
      </w:r>
      <w:r w:rsidR="005A301B" w:rsidRPr="005833CE">
        <w:t xml:space="preserve"> 3.160 </w:t>
      </w:r>
      <w:r w:rsidR="005E0C76" w:rsidRPr="005833CE">
        <w:t>€</w:t>
      </w:r>
      <w:r w:rsidR="005A301B" w:rsidRPr="005833CE">
        <w:t xml:space="preserve"> Stromkosten ein</w:t>
      </w:r>
      <w:r w:rsidR="008F406A" w:rsidRPr="005833CE">
        <w:t>.</w:t>
      </w:r>
      <w:r w:rsidR="00902667" w:rsidRPr="005833CE">
        <w:t xml:space="preserve"> </w:t>
      </w:r>
      <w:r w:rsidR="008F406A" w:rsidRPr="005833CE">
        <w:t>Zudem</w:t>
      </w:r>
      <w:r w:rsidR="00902667" w:rsidRPr="005833CE">
        <w:t xml:space="preserve"> </w:t>
      </w:r>
      <w:r w:rsidR="004A7985" w:rsidRPr="005833CE">
        <w:t>ist der</w:t>
      </w:r>
      <w:r w:rsidR="00842E5C" w:rsidRPr="005833CE">
        <w:t xml:space="preserve"> selbst erzeugte Solarstrom </w:t>
      </w:r>
      <w:r w:rsidR="005E0C76" w:rsidRPr="005833CE">
        <w:t xml:space="preserve">komplett </w:t>
      </w:r>
      <w:r w:rsidR="004A7985" w:rsidRPr="005833CE">
        <w:t>emissionsfrei</w:t>
      </w:r>
      <w:r w:rsidR="005E0C76" w:rsidRPr="005833CE">
        <w:t>.</w:t>
      </w:r>
    </w:p>
    <w:p w14:paraId="649FEAF6" w14:textId="5633ED13" w:rsidR="00005A22" w:rsidRPr="00005A22" w:rsidRDefault="00005A22" w:rsidP="00005A22">
      <w:pPr>
        <w:rPr>
          <w:b/>
          <w:bCs/>
        </w:rPr>
      </w:pPr>
      <w:r w:rsidRPr="00005A22">
        <w:rPr>
          <w:b/>
          <w:bCs/>
        </w:rPr>
        <w:lastRenderedPageBreak/>
        <w:t xml:space="preserve">Der richtige Standort </w:t>
      </w:r>
      <w:r>
        <w:rPr>
          <w:b/>
          <w:bCs/>
        </w:rPr>
        <w:t>des</w:t>
      </w:r>
      <w:r w:rsidRPr="00005A22">
        <w:rPr>
          <w:b/>
          <w:bCs/>
        </w:rPr>
        <w:t xml:space="preserve"> Balkonkraftwerk</w:t>
      </w:r>
      <w:r w:rsidR="009317F0">
        <w:rPr>
          <w:b/>
          <w:bCs/>
        </w:rPr>
        <w:t>s</w:t>
      </w:r>
      <w:r w:rsidRPr="00005A22">
        <w:rPr>
          <w:b/>
          <w:bCs/>
        </w:rPr>
        <w:t xml:space="preserve"> ist wichtig</w:t>
      </w:r>
    </w:p>
    <w:p w14:paraId="424B4664" w14:textId="5D669CDB" w:rsidR="005A301B" w:rsidRDefault="00E15CFE" w:rsidP="005A301B">
      <w:r w:rsidRPr="00005A22">
        <w:t>„</w:t>
      </w:r>
      <w:r w:rsidR="005A301B" w:rsidRPr="00005A22">
        <w:t>Balkonkraftwerke lohnen sich oft auch dann, wenn die Idealbedingungen nicht erreicht werden, etwa weil die Ausrichtung nicht optimal ist oder ein Teil des produzierten Stroms nicht selbst verbraucht werden kann. Es dauert dann nur etwas länger</w:t>
      </w:r>
      <w:r w:rsidRPr="00005A22">
        <w:t>“</w:t>
      </w:r>
      <w:r w:rsidR="005A301B" w:rsidRPr="00005A22">
        <w:t xml:space="preserve">, </w:t>
      </w:r>
      <w:r w:rsidRPr="00005A22">
        <w:t>erklärte</w:t>
      </w:r>
      <w:r w:rsidR="005A301B" w:rsidRPr="00005A22">
        <w:t xml:space="preserve"> Thorsten Storck, Energieexperte </w:t>
      </w:r>
      <w:r w:rsidR="005A301B" w:rsidRPr="001D2690">
        <w:t>bei Verivox</w:t>
      </w:r>
      <w:r w:rsidR="00A32B85">
        <w:t xml:space="preserve">. </w:t>
      </w:r>
      <w:r w:rsidR="005A301B" w:rsidRPr="001D2690">
        <w:t xml:space="preserve">Entscheidend für den Ertrag der Anlage ist </w:t>
      </w:r>
      <w:r w:rsidR="001D2690" w:rsidRPr="001D2690">
        <w:t xml:space="preserve">demnach vor allem </w:t>
      </w:r>
      <w:r w:rsidR="005A301B" w:rsidRPr="001D2690">
        <w:t>der Standort</w:t>
      </w:r>
      <w:r w:rsidR="001D2690" w:rsidRPr="001D2690">
        <w:t>:</w:t>
      </w:r>
      <w:r w:rsidR="005A301B" w:rsidRPr="001D2690">
        <w:t xml:space="preserve"> Die beste Ausbeute an Sonnenenergie wird erzielt, wenn der Balkon nach Süden ausgerichtet ist, die Module leicht geneigt montiert werden und kein Schatten auf die Solarmodule fällt.</w:t>
      </w:r>
    </w:p>
    <w:p w14:paraId="4B303346" w14:textId="49499607" w:rsidR="002B2792" w:rsidRPr="002B2792" w:rsidRDefault="002B2792" w:rsidP="005A301B">
      <w:pPr>
        <w:rPr>
          <w:b/>
          <w:bCs/>
        </w:rPr>
      </w:pPr>
      <w:r w:rsidRPr="002B2792">
        <w:rPr>
          <w:b/>
          <w:bCs/>
        </w:rPr>
        <w:t>Weiterführende Informationen</w:t>
      </w:r>
    </w:p>
    <w:p w14:paraId="25ED7527" w14:textId="6AA31D2A" w:rsidR="00AB2CF2" w:rsidRPr="001D2690" w:rsidRDefault="00AB2CF2" w:rsidP="005A301B">
      <w:r w:rsidRPr="00AB2CF2">
        <w:t xml:space="preserve">Wenn auch Sie die Energiewende daheim voranbringen und ein </w:t>
      </w:r>
      <w:r w:rsidR="003108BD">
        <w:t>Balkonkraftwerk</w:t>
      </w:r>
      <w:r w:rsidRPr="00AB2CF2">
        <w:t xml:space="preserve"> installieren möchten, legen wir Ihnen die </w:t>
      </w:r>
      <w:hyperlink r:id="rId12" w:history="1">
        <w:r w:rsidRPr="00AB2CF2">
          <w:rPr>
            <w:rStyle w:val="Hyperlink"/>
          </w:rPr>
          <w:t>Service-Seite „Strom erzeugen mit Steckersolar“</w:t>
        </w:r>
      </w:hyperlink>
      <w:r w:rsidRPr="00AB2CF2">
        <w:t> der Verbraucherzentrale NRW ans Herz: Diese Seite bietet fachkundige, unabhängige und leicht verständliche Infos rund ums Thema „Balkonkraftwerke“ – einschließlich verschiedenen „Erklär-Reels“ auf Instagram und einer Liste mit häufig gestellten Fragen („FAQ“).</w:t>
      </w:r>
      <w:r w:rsidR="00F97A17">
        <w:t xml:space="preserve"> </w:t>
      </w:r>
      <w:r w:rsidR="007123B2">
        <w:t>Und d</w:t>
      </w:r>
      <w:r w:rsidR="00F97A17">
        <w:t xml:space="preserve">as Vergleichsportal Verivox bietet </w:t>
      </w:r>
      <w:r w:rsidR="00D31ADF">
        <w:t>die</w:t>
      </w:r>
      <w:r w:rsidR="00F97A17">
        <w:t xml:space="preserve"> informative </w:t>
      </w:r>
      <w:hyperlink r:id="rId13" w:history="1">
        <w:r w:rsidR="00D31ADF" w:rsidRPr="00D31ADF">
          <w:rPr>
            <w:rStyle w:val="Hyperlink"/>
          </w:rPr>
          <w:t>Service-Seite „Balkonkraftwerke im Vergleich“</w:t>
        </w:r>
      </w:hyperlink>
      <w:r w:rsidR="008A559A">
        <w:t xml:space="preserve">, die </w:t>
      </w:r>
      <w:r w:rsidR="005D191D">
        <w:t xml:space="preserve">neben </w:t>
      </w:r>
      <w:r w:rsidR="00C80DFF">
        <w:t xml:space="preserve">konkreten </w:t>
      </w:r>
      <w:r w:rsidR="005D191D">
        <w:t>Preis</w:t>
      </w:r>
      <w:r w:rsidR="00C80DFF">
        <w:t>en auch</w:t>
      </w:r>
      <w:r w:rsidR="008A559A">
        <w:t xml:space="preserve"> wertvolle praktische Tipps </w:t>
      </w:r>
      <w:r w:rsidR="00C80DFF">
        <w:t>etwa zu Förder</w:t>
      </w:r>
      <w:r w:rsidR="009E236A">
        <w:t xml:space="preserve">geldern </w:t>
      </w:r>
      <w:r w:rsidR="008A559A">
        <w:t>enthält.</w:t>
      </w:r>
    </w:p>
    <w:p w14:paraId="522C0C19" w14:textId="77777777" w:rsidR="001C3C47" w:rsidRDefault="001C3C47" w:rsidP="0025022A">
      <w:pPr>
        <w:rPr>
          <w:rStyle w:val="normaltextrun"/>
          <w:color w:val="000000"/>
          <w:shd w:val="clear" w:color="auto" w:fill="FFFFFF"/>
        </w:rPr>
      </w:pPr>
    </w:p>
    <w:p w14:paraId="7FDC3735" w14:textId="410E3504" w:rsidR="00A02E7B" w:rsidRPr="00994CCC" w:rsidRDefault="00994CCC" w:rsidP="00994CCC">
      <w:pPr>
        <w:pStyle w:val="paragraph"/>
        <w:spacing w:before="0" w:beforeAutospacing="0" w:after="160" w:afterAutospacing="0" w:line="259" w:lineRule="auto"/>
        <w:textAlignment w:val="baseline"/>
        <w:rPr>
          <w:rStyle w:val="eop"/>
          <w:rFonts w:asciiTheme="minorHAnsi" w:hAnsiTheme="minorHAnsi" w:cstheme="minorBidi"/>
          <w:sz w:val="22"/>
          <w:szCs w:val="22"/>
        </w:rPr>
      </w:pPr>
      <w:r w:rsidRPr="1E8982D9">
        <w:rPr>
          <w:rStyle w:val="normaltextrun"/>
          <w:rFonts w:asciiTheme="minorHAnsi" w:hAnsiTheme="minorHAnsi" w:cstheme="minorBidi"/>
          <w:color w:val="000000"/>
          <w:sz w:val="22"/>
          <w:szCs w:val="22"/>
          <w:shd w:val="clear" w:color="auto" w:fill="FFFFFF"/>
        </w:rPr>
        <w:t xml:space="preserve">Dieser Beitrag ist ein Service des Kampagnenteams der mission E in der Landesverwaltung NRW. Auf der </w:t>
      </w:r>
      <w:hyperlink r:id="rId14">
        <w:r w:rsidRPr="1E8982D9">
          <w:rPr>
            <w:rStyle w:val="Hyperlink"/>
            <w:rFonts w:asciiTheme="minorHAnsi" w:hAnsiTheme="minorHAnsi" w:cstheme="minorBidi"/>
            <w:sz w:val="22"/>
            <w:szCs w:val="22"/>
          </w:rPr>
          <w:t>Kampagnen-Website</w:t>
        </w:r>
      </w:hyperlink>
      <w:r w:rsidRPr="1E8982D9">
        <w:rPr>
          <w:rStyle w:val="normaltextrun"/>
          <w:rFonts w:asciiTheme="minorHAnsi" w:hAnsiTheme="minorHAnsi" w:cstheme="minorBidi"/>
          <w:color w:val="000000"/>
          <w:sz w:val="22"/>
          <w:szCs w:val="22"/>
          <w:shd w:val="clear" w:color="auto" w:fill="FFFFFF"/>
        </w:rPr>
        <w:t xml:space="preserve"> finden Sie vielfältige weitere </w:t>
      </w:r>
      <w:hyperlink r:id="rId15" w:history="1">
        <w:r w:rsidRPr="1E8982D9">
          <w:rPr>
            <w:rStyle w:val="Hyperlink"/>
            <w:rFonts w:asciiTheme="minorHAnsi" w:hAnsiTheme="minorHAnsi" w:cstheme="minorBidi"/>
            <w:sz w:val="22"/>
            <w:szCs w:val="22"/>
            <w:shd w:val="clear" w:color="auto" w:fill="FFFFFF"/>
          </w:rPr>
          <w:t>Meldungen zu Energie-, Klimaschutz- und Mobilitätsthemen sowie zur Kampagne</w:t>
        </w:r>
      </w:hyperlink>
      <w:r w:rsidRPr="1E8982D9">
        <w:rPr>
          <w:rStyle w:val="normaltextrun"/>
          <w:rFonts w:asciiTheme="minorHAnsi" w:hAnsiTheme="minorHAnsi" w:cstheme="minorBidi"/>
          <w:sz w:val="22"/>
          <w:szCs w:val="22"/>
          <w:shd w:val="clear" w:color="auto" w:fill="FFFFFF"/>
        </w:rPr>
        <w:t>.</w:t>
      </w:r>
    </w:p>
    <w:p w14:paraId="2DE344A9" w14:textId="07FCE31C" w:rsidR="0D991B84" w:rsidRDefault="0D991B84" w:rsidP="0D991B84">
      <w:pPr>
        <w:pStyle w:val="paragraph"/>
        <w:spacing w:before="0" w:beforeAutospacing="0" w:after="160" w:afterAutospacing="0" w:line="259" w:lineRule="auto"/>
        <w:rPr>
          <w:rStyle w:val="eop"/>
          <w:rFonts w:asciiTheme="minorHAnsi" w:hAnsiTheme="minorHAnsi" w:cstheme="minorBidi"/>
          <w:color w:val="0563C1"/>
          <w:sz w:val="22"/>
          <w:szCs w:val="22"/>
        </w:rPr>
      </w:pPr>
    </w:p>
    <w:p w14:paraId="1E7E418E" w14:textId="76B73E2E" w:rsidR="1740B5DD" w:rsidRDefault="1740B5DD" w:rsidP="0D991B84">
      <w:pPr>
        <w:pStyle w:val="paragraph"/>
        <w:spacing w:before="0" w:beforeAutospacing="0" w:after="160" w:afterAutospacing="0" w:line="259" w:lineRule="auto"/>
        <w:rPr>
          <w:rStyle w:val="eop"/>
          <w:rFonts w:asciiTheme="minorHAnsi" w:hAnsiTheme="minorHAnsi" w:cstheme="minorBidi"/>
          <w:color w:val="0563C1"/>
          <w:sz w:val="22"/>
          <w:szCs w:val="22"/>
        </w:rPr>
      </w:pPr>
      <w:r w:rsidRPr="0D991B84">
        <w:rPr>
          <w:rStyle w:val="eop"/>
          <w:rFonts w:asciiTheme="minorHAnsi" w:hAnsiTheme="minorHAnsi" w:cstheme="minorBidi"/>
          <w:sz w:val="22"/>
          <w:szCs w:val="22"/>
        </w:rPr>
        <w:t xml:space="preserve">Quelle (siehe Link-Liste): </w:t>
      </w:r>
      <w:r w:rsidR="003367C4">
        <w:rPr>
          <w:rStyle w:val="eop"/>
          <w:rFonts w:asciiTheme="minorHAnsi" w:hAnsiTheme="minorHAnsi" w:cstheme="minorBidi"/>
          <w:sz w:val="22"/>
          <w:szCs w:val="22"/>
        </w:rPr>
        <w:t>Verivox</w:t>
      </w:r>
    </w:p>
    <w:p w14:paraId="0C8F7272" w14:textId="77777777" w:rsidR="00A02E7B" w:rsidRPr="00A02E7B" w:rsidRDefault="00A02E7B" w:rsidP="00A02E7B">
      <w:pPr>
        <w:pStyle w:val="paragraph"/>
        <w:spacing w:before="0" w:beforeAutospacing="0" w:after="160" w:afterAutospacing="0" w:line="259" w:lineRule="auto"/>
        <w:textAlignment w:val="baseline"/>
        <w:rPr>
          <w:rStyle w:val="eop"/>
          <w:rFonts w:asciiTheme="minorHAnsi" w:hAnsiTheme="minorHAnsi" w:cstheme="minorHAnsi"/>
          <w:color w:val="0563C1"/>
          <w:sz w:val="22"/>
          <w:szCs w:val="22"/>
        </w:rPr>
      </w:pPr>
    </w:p>
    <w:p w14:paraId="7B09DDF1" w14:textId="37362746" w:rsidR="008728D4" w:rsidRPr="00962F4C" w:rsidRDefault="008728D4" w:rsidP="00A02E7B">
      <w:pPr>
        <w:pStyle w:val="paragraph"/>
        <w:spacing w:before="0" w:beforeAutospacing="0" w:after="160" w:afterAutospacing="0" w:line="259" w:lineRule="auto"/>
        <w:textAlignment w:val="baseline"/>
        <w:rPr>
          <w:rFonts w:asciiTheme="minorHAnsi" w:hAnsiTheme="minorHAnsi" w:cstheme="minorHAnsi"/>
          <w:sz w:val="22"/>
          <w:szCs w:val="22"/>
        </w:rPr>
      </w:pPr>
      <w:r w:rsidRPr="00962F4C">
        <w:rPr>
          <w:rFonts w:asciiTheme="minorHAnsi" w:hAnsiTheme="minorHAnsi" w:cstheme="minorHAnsi"/>
          <w:sz w:val="22"/>
          <w:szCs w:val="22"/>
        </w:rPr>
        <w:t xml:space="preserve">Autor: </w:t>
      </w:r>
      <w:r w:rsidR="0092615F" w:rsidRPr="00962F4C">
        <w:rPr>
          <w:rFonts w:asciiTheme="minorHAnsi" w:hAnsiTheme="minorHAnsi" w:cstheme="minorHAnsi"/>
          <w:sz w:val="22"/>
          <w:szCs w:val="22"/>
        </w:rPr>
        <w:t>Tom Küster</w:t>
      </w:r>
      <w:r w:rsidR="00634A4D" w:rsidRPr="00962F4C">
        <w:rPr>
          <w:rFonts w:asciiTheme="minorHAnsi" w:hAnsiTheme="minorHAnsi" w:cstheme="minorHAnsi"/>
          <w:sz w:val="22"/>
          <w:szCs w:val="22"/>
        </w:rPr>
        <w:t xml:space="preserve"> (NRW.Energy4Climate)</w:t>
      </w:r>
    </w:p>
    <w:p w14:paraId="791F5702" w14:textId="77777777" w:rsidR="00B11A86" w:rsidRPr="00962F4C" w:rsidRDefault="00B11A86" w:rsidP="00A02E7B"/>
    <w:p w14:paraId="10EDAE21" w14:textId="6753137C" w:rsidR="0030637E" w:rsidRDefault="004C4F95" w:rsidP="00A02E7B">
      <w:r w:rsidRPr="00A533A7">
        <w:t>Link</w:t>
      </w:r>
      <w:r w:rsidR="001D0C63" w:rsidRPr="00A533A7">
        <w:t>s</w:t>
      </w:r>
    </w:p>
    <w:p w14:paraId="6662C120" w14:textId="70966A90" w:rsidR="008917F4" w:rsidRDefault="00C53FBF" w:rsidP="008728D4">
      <w:hyperlink r:id="rId16" w:history="1">
        <w:r w:rsidRPr="005D0D96">
          <w:rPr>
            <w:rStyle w:val="Hyperlink"/>
          </w:rPr>
          <w:t xml:space="preserve">Pressemitteilung </w:t>
        </w:r>
        <w:r w:rsidR="00657689" w:rsidRPr="005D0D96">
          <w:rPr>
            <w:rStyle w:val="Hyperlink"/>
          </w:rPr>
          <w:t>„</w:t>
        </w:r>
        <w:r w:rsidR="006B1140" w:rsidRPr="005D0D96">
          <w:rPr>
            <w:rStyle w:val="Hyperlink"/>
          </w:rPr>
          <w:t>Beliebte Balkonkraftwerke: Ein Viertel der Bundesbürger will Mini-Solaranlage</w:t>
        </w:r>
        <w:r w:rsidR="00657689" w:rsidRPr="005D0D96">
          <w:rPr>
            <w:rStyle w:val="Hyperlink"/>
          </w:rPr>
          <w:t xml:space="preserve">“ </w:t>
        </w:r>
        <w:r w:rsidRPr="005D0D96">
          <w:rPr>
            <w:rStyle w:val="Hyperlink"/>
          </w:rPr>
          <w:t xml:space="preserve">des </w:t>
        </w:r>
        <w:r w:rsidR="003367C4" w:rsidRPr="005D0D96">
          <w:rPr>
            <w:rStyle w:val="Hyperlink"/>
          </w:rPr>
          <w:t xml:space="preserve">Vergleichsportals Verivox </w:t>
        </w:r>
        <w:r w:rsidR="00AB120B" w:rsidRPr="005D0D96">
          <w:rPr>
            <w:rStyle w:val="Hyperlink"/>
          </w:rPr>
          <w:t xml:space="preserve">vom </w:t>
        </w:r>
        <w:r w:rsidR="003367C4" w:rsidRPr="005D0D96">
          <w:rPr>
            <w:rStyle w:val="Hyperlink"/>
          </w:rPr>
          <w:t>14</w:t>
        </w:r>
        <w:r w:rsidR="00AB120B" w:rsidRPr="005D0D96">
          <w:rPr>
            <w:rStyle w:val="Hyperlink"/>
          </w:rPr>
          <w:t>.</w:t>
        </w:r>
        <w:r w:rsidR="003367C4" w:rsidRPr="005D0D96">
          <w:rPr>
            <w:rStyle w:val="Hyperlink"/>
          </w:rPr>
          <w:t>05</w:t>
        </w:r>
        <w:r w:rsidR="00AB120B" w:rsidRPr="005D0D96">
          <w:rPr>
            <w:rStyle w:val="Hyperlink"/>
          </w:rPr>
          <w:t>.202</w:t>
        </w:r>
        <w:r w:rsidR="00096ABF" w:rsidRPr="005D0D96">
          <w:rPr>
            <w:rStyle w:val="Hyperlink"/>
          </w:rPr>
          <w:t>5</w:t>
        </w:r>
      </w:hyperlink>
    </w:p>
    <w:p w14:paraId="76C6A879" w14:textId="31854EFD" w:rsidR="00D42C57" w:rsidRPr="005B2198" w:rsidRDefault="005B2198" w:rsidP="008728D4">
      <w:pPr>
        <w:rPr>
          <w:rStyle w:val="Hyperlink"/>
          <w:color w:val="auto"/>
          <w:u w:val="none"/>
        </w:rPr>
      </w:pPr>
      <w:hyperlink r:id="rId17" w:history="1">
        <w:r w:rsidRPr="00CC467A">
          <w:rPr>
            <w:rStyle w:val="Hyperlink"/>
          </w:rPr>
          <w:t>Bild (kostenpflichtig): iStock/Maryana Serdynska</w:t>
        </w:r>
      </w:hyperlink>
    </w:p>
    <w:p w14:paraId="2EDA1A1F" w14:textId="25E3BF43" w:rsidR="005B2198" w:rsidRPr="00E602BC" w:rsidRDefault="00E602BC" w:rsidP="008728D4">
      <w:pPr>
        <w:rPr>
          <w:rStyle w:val="Hyperlink"/>
          <w:color w:val="auto"/>
          <w:u w:val="none"/>
        </w:rPr>
      </w:pPr>
      <w:hyperlink r:id="rId18" w:history="1">
        <w:r w:rsidRPr="00E602BC">
          <w:rPr>
            <w:rStyle w:val="Hyperlink"/>
          </w:rPr>
          <w:t>Bildalternative (kostenfrei): Pixabay/Franz26</w:t>
        </w:r>
      </w:hyperlink>
    </w:p>
    <w:p w14:paraId="28639926" w14:textId="08A0614F" w:rsidR="001B1E89" w:rsidRPr="002E3D97" w:rsidRDefault="001B1E89" w:rsidP="001B1E89"/>
    <w:sectPr w:rsidR="001B1E89" w:rsidRPr="002E3D9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E33"/>
    <w:multiLevelType w:val="hybridMultilevel"/>
    <w:tmpl w:val="791E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B515DF"/>
    <w:multiLevelType w:val="hybridMultilevel"/>
    <w:tmpl w:val="7128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B43B4D"/>
    <w:multiLevelType w:val="hybridMultilevel"/>
    <w:tmpl w:val="7B3E7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3"/>
  </w:num>
  <w:num w:numId="2" w16cid:durableId="1908374838">
    <w:abstractNumId w:val="1"/>
  </w:num>
  <w:num w:numId="3" w16cid:durableId="1546523705">
    <w:abstractNumId w:val="0"/>
  </w:num>
  <w:num w:numId="4" w16cid:durableId="1288466168">
    <w:abstractNumId w:val="4"/>
  </w:num>
  <w:num w:numId="5" w16cid:durableId="280233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04DF3"/>
    <w:rsid w:val="00005A22"/>
    <w:rsid w:val="00011ED3"/>
    <w:rsid w:val="00021308"/>
    <w:rsid w:val="000257A1"/>
    <w:rsid w:val="00040DDF"/>
    <w:rsid w:val="0004318D"/>
    <w:rsid w:val="00061E14"/>
    <w:rsid w:val="00064744"/>
    <w:rsid w:val="00081190"/>
    <w:rsid w:val="00083B93"/>
    <w:rsid w:val="00092566"/>
    <w:rsid w:val="00094C79"/>
    <w:rsid w:val="00096ABF"/>
    <w:rsid w:val="000A0703"/>
    <w:rsid w:val="000A271F"/>
    <w:rsid w:val="000A3635"/>
    <w:rsid w:val="000B582E"/>
    <w:rsid w:val="000C3F3D"/>
    <w:rsid w:val="000C455E"/>
    <w:rsid w:val="000C74F3"/>
    <w:rsid w:val="000E5533"/>
    <w:rsid w:val="000F6D37"/>
    <w:rsid w:val="001040ED"/>
    <w:rsid w:val="00125B14"/>
    <w:rsid w:val="00130848"/>
    <w:rsid w:val="00160A69"/>
    <w:rsid w:val="0019287D"/>
    <w:rsid w:val="00195FC1"/>
    <w:rsid w:val="001A0423"/>
    <w:rsid w:val="001B1E89"/>
    <w:rsid w:val="001B60FB"/>
    <w:rsid w:val="001B6CC9"/>
    <w:rsid w:val="001C31A4"/>
    <w:rsid w:val="001C3C47"/>
    <w:rsid w:val="001C4D28"/>
    <w:rsid w:val="001D0C63"/>
    <w:rsid w:val="001D2690"/>
    <w:rsid w:val="001D289C"/>
    <w:rsid w:val="001F1379"/>
    <w:rsid w:val="00202097"/>
    <w:rsid w:val="00204A24"/>
    <w:rsid w:val="002076AB"/>
    <w:rsid w:val="0021772E"/>
    <w:rsid w:val="002352D6"/>
    <w:rsid w:val="0023561D"/>
    <w:rsid w:val="00241C70"/>
    <w:rsid w:val="00245FE9"/>
    <w:rsid w:val="00247AC4"/>
    <w:rsid w:val="0025022A"/>
    <w:rsid w:val="00261D5F"/>
    <w:rsid w:val="00262E7B"/>
    <w:rsid w:val="00264DCC"/>
    <w:rsid w:val="00275FDC"/>
    <w:rsid w:val="0028208A"/>
    <w:rsid w:val="00295ABA"/>
    <w:rsid w:val="002A07BD"/>
    <w:rsid w:val="002B2792"/>
    <w:rsid w:val="002B64EF"/>
    <w:rsid w:val="002C59F5"/>
    <w:rsid w:val="002C5C46"/>
    <w:rsid w:val="002D0486"/>
    <w:rsid w:val="002D64DD"/>
    <w:rsid w:val="002E3D97"/>
    <w:rsid w:val="0030637E"/>
    <w:rsid w:val="003108BD"/>
    <w:rsid w:val="00325DE9"/>
    <w:rsid w:val="003367C4"/>
    <w:rsid w:val="00340855"/>
    <w:rsid w:val="003457A0"/>
    <w:rsid w:val="0034601D"/>
    <w:rsid w:val="00351B52"/>
    <w:rsid w:val="00367247"/>
    <w:rsid w:val="00383F3F"/>
    <w:rsid w:val="00394302"/>
    <w:rsid w:val="00396E19"/>
    <w:rsid w:val="00397035"/>
    <w:rsid w:val="003C5FA1"/>
    <w:rsid w:val="003D2F4C"/>
    <w:rsid w:val="003D4595"/>
    <w:rsid w:val="003F48D0"/>
    <w:rsid w:val="00413681"/>
    <w:rsid w:val="00417352"/>
    <w:rsid w:val="00424BF0"/>
    <w:rsid w:val="00437971"/>
    <w:rsid w:val="00444575"/>
    <w:rsid w:val="00445CF1"/>
    <w:rsid w:val="00453CD5"/>
    <w:rsid w:val="00462A2C"/>
    <w:rsid w:val="00474630"/>
    <w:rsid w:val="00476034"/>
    <w:rsid w:val="00477C61"/>
    <w:rsid w:val="00493E43"/>
    <w:rsid w:val="00495BA4"/>
    <w:rsid w:val="004A704B"/>
    <w:rsid w:val="004A7985"/>
    <w:rsid w:val="004B061A"/>
    <w:rsid w:val="004B278B"/>
    <w:rsid w:val="004B7043"/>
    <w:rsid w:val="004C0E7D"/>
    <w:rsid w:val="004C4F95"/>
    <w:rsid w:val="004D5752"/>
    <w:rsid w:val="004D64BF"/>
    <w:rsid w:val="004E725A"/>
    <w:rsid w:val="004F76E7"/>
    <w:rsid w:val="00500304"/>
    <w:rsid w:val="00500913"/>
    <w:rsid w:val="0050368F"/>
    <w:rsid w:val="00503C56"/>
    <w:rsid w:val="00515F8C"/>
    <w:rsid w:val="00526690"/>
    <w:rsid w:val="005341F6"/>
    <w:rsid w:val="00542311"/>
    <w:rsid w:val="00542675"/>
    <w:rsid w:val="005454A1"/>
    <w:rsid w:val="00553B37"/>
    <w:rsid w:val="005628ED"/>
    <w:rsid w:val="005833CE"/>
    <w:rsid w:val="005A301B"/>
    <w:rsid w:val="005A4367"/>
    <w:rsid w:val="005A5C8C"/>
    <w:rsid w:val="005B2198"/>
    <w:rsid w:val="005B2A4B"/>
    <w:rsid w:val="005D0D96"/>
    <w:rsid w:val="005D191D"/>
    <w:rsid w:val="005E0C76"/>
    <w:rsid w:val="005E6C61"/>
    <w:rsid w:val="00611DD3"/>
    <w:rsid w:val="006127E9"/>
    <w:rsid w:val="00616E56"/>
    <w:rsid w:val="00617CF3"/>
    <w:rsid w:val="00624139"/>
    <w:rsid w:val="00627524"/>
    <w:rsid w:val="00631E38"/>
    <w:rsid w:val="00633537"/>
    <w:rsid w:val="00634A4D"/>
    <w:rsid w:val="00657689"/>
    <w:rsid w:val="00663099"/>
    <w:rsid w:val="0067098D"/>
    <w:rsid w:val="00674A61"/>
    <w:rsid w:val="006816D4"/>
    <w:rsid w:val="00681C6A"/>
    <w:rsid w:val="00686F00"/>
    <w:rsid w:val="006911DF"/>
    <w:rsid w:val="006956BB"/>
    <w:rsid w:val="00697372"/>
    <w:rsid w:val="006A71CE"/>
    <w:rsid w:val="006B08B0"/>
    <w:rsid w:val="006B1140"/>
    <w:rsid w:val="006B5300"/>
    <w:rsid w:val="006B544B"/>
    <w:rsid w:val="006B72CA"/>
    <w:rsid w:val="006D5BB7"/>
    <w:rsid w:val="006D5D8E"/>
    <w:rsid w:val="006D60CE"/>
    <w:rsid w:val="006F72FD"/>
    <w:rsid w:val="007011DD"/>
    <w:rsid w:val="007123B2"/>
    <w:rsid w:val="00717C82"/>
    <w:rsid w:val="00720871"/>
    <w:rsid w:val="00720D80"/>
    <w:rsid w:val="00742BF6"/>
    <w:rsid w:val="007436C6"/>
    <w:rsid w:val="007738CA"/>
    <w:rsid w:val="00787B3A"/>
    <w:rsid w:val="00794CA0"/>
    <w:rsid w:val="007C6AAA"/>
    <w:rsid w:val="007D3091"/>
    <w:rsid w:val="007D4E3D"/>
    <w:rsid w:val="007E65F2"/>
    <w:rsid w:val="007F5F67"/>
    <w:rsid w:val="00802B8B"/>
    <w:rsid w:val="00807C91"/>
    <w:rsid w:val="0082114C"/>
    <w:rsid w:val="008232B6"/>
    <w:rsid w:val="00827D18"/>
    <w:rsid w:val="008336EB"/>
    <w:rsid w:val="00833A17"/>
    <w:rsid w:val="00840C05"/>
    <w:rsid w:val="00842E5C"/>
    <w:rsid w:val="008437DD"/>
    <w:rsid w:val="0084636C"/>
    <w:rsid w:val="008728D4"/>
    <w:rsid w:val="00874B0C"/>
    <w:rsid w:val="0088110E"/>
    <w:rsid w:val="008917F4"/>
    <w:rsid w:val="008A559A"/>
    <w:rsid w:val="008C3DA9"/>
    <w:rsid w:val="008F018A"/>
    <w:rsid w:val="008F406A"/>
    <w:rsid w:val="00902667"/>
    <w:rsid w:val="00905A1C"/>
    <w:rsid w:val="00924C81"/>
    <w:rsid w:val="0092527A"/>
    <w:rsid w:val="0092615F"/>
    <w:rsid w:val="009317F0"/>
    <w:rsid w:val="00942C3B"/>
    <w:rsid w:val="00946286"/>
    <w:rsid w:val="00946F4E"/>
    <w:rsid w:val="00962F4C"/>
    <w:rsid w:val="009630FE"/>
    <w:rsid w:val="0096540C"/>
    <w:rsid w:val="00970895"/>
    <w:rsid w:val="009751EA"/>
    <w:rsid w:val="009901F5"/>
    <w:rsid w:val="00991A4A"/>
    <w:rsid w:val="0099352F"/>
    <w:rsid w:val="00994CCC"/>
    <w:rsid w:val="009961CF"/>
    <w:rsid w:val="009C55E6"/>
    <w:rsid w:val="009C597F"/>
    <w:rsid w:val="009E236A"/>
    <w:rsid w:val="009F00E1"/>
    <w:rsid w:val="009F5AC8"/>
    <w:rsid w:val="00A02E7B"/>
    <w:rsid w:val="00A13E32"/>
    <w:rsid w:val="00A17FD8"/>
    <w:rsid w:val="00A21144"/>
    <w:rsid w:val="00A22AE5"/>
    <w:rsid w:val="00A26D1D"/>
    <w:rsid w:val="00A27C1E"/>
    <w:rsid w:val="00A317C0"/>
    <w:rsid w:val="00A32B85"/>
    <w:rsid w:val="00A5275C"/>
    <w:rsid w:val="00A533A7"/>
    <w:rsid w:val="00A55893"/>
    <w:rsid w:val="00A564E5"/>
    <w:rsid w:val="00A7115A"/>
    <w:rsid w:val="00A7433B"/>
    <w:rsid w:val="00A82130"/>
    <w:rsid w:val="00A86A88"/>
    <w:rsid w:val="00A95726"/>
    <w:rsid w:val="00AA64EA"/>
    <w:rsid w:val="00AB120B"/>
    <w:rsid w:val="00AB2CF2"/>
    <w:rsid w:val="00AB30BD"/>
    <w:rsid w:val="00AC3DBA"/>
    <w:rsid w:val="00AC414F"/>
    <w:rsid w:val="00AF02C2"/>
    <w:rsid w:val="00AF2A31"/>
    <w:rsid w:val="00B00318"/>
    <w:rsid w:val="00B00516"/>
    <w:rsid w:val="00B11A86"/>
    <w:rsid w:val="00B35DA1"/>
    <w:rsid w:val="00B37904"/>
    <w:rsid w:val="00B40F0F"/>
    <w:rsid w:val="00B454EE"/>
    <w:rsid w:val="00B6140E"/>
    <w:rsid w:val="00B66258"/>
    <w:rsid w:val="00B679AC"/>
    <w:rsid w:val="00B76198"/>
    <w:rsid w:val="00B8683B"/>
    <w:rsid w:val="00B86A5C"/>
    <w:rsid w:val="00BA7B29"/>
    <w:rsid w:val="00BC34A0"/>
    <w:rsid w:val="00BD2C18"/>
    <w:rsid w:val="00BE0CCC"/>
    <w:rsid w:val="00BE1DC2"/>
    <w:rsid w:val="00BF7AF4"/>
    <w:rsid w:val="00C0093F"/>
    <w:rsid w:val="00C036C6"/>
    <w:rsid w:val="00C07926"/>
    <w:rsid w:val="00C1225D"/>
    <w:rsid w:val="00C22580"/>
    <w:rsid w:val="00C2601C"/>
    <w:rsid w:val="00C420F9"/>
    <w:rsid w:val="00C434D9"/>
    <w:rsid w:val="00C45EC7"/>
    <w:rsid w:val="00C478E4"/>
    <w:rsid w:val="00C53FBF"/>
    <w:rsid w:val="00C554D9"/>
    <w:rsid w:val="00C7303F"/>
    <w:rsid w:val="00C757D0"/>
    <w:rsid w:val="00C80DFF"/>
    <w:rsid w:val="00C92D32"/>
    <w:rsid w:val="00C93D1D"/>
    <w:rsid w:val="00CB0873"/>
    <w:rsid w:val="00CB4AD4"/>
    <w:rsid w:val="00CC2B75"/>
    <w:rsid w:val="00CC467A"/>
    <w:rsid w:val="00D001CB"/>
    <w:rsid w:val="00D023DD"/>
    <w:rsid w:val="00D073E6"/>
    <w:rsid w:val="00D17A56"/>
    <w:rsid w:val="00D2186C"/>
    <w:rsid w:val="00D23788"/>
    <w:rsid w:val="00D31ADF"/>
    <w:rsid w:val="00D33536"/>
    <w:rsid w:val="00D42C57"/>
    <w:rsid w:val="00D509AE"/>
    <w:rsid w:val="00D7279C"/>
    <w:rsid w:val="00D81A37"/>
    <w:rsid w:val="00D87813"/>
    <w:rsid w:val="00D96BC6"/>
    <w:rsid w:val="00DA0767"/>
    <w:rsid w:val="00DB374E"/>
    <w:rsid w:val="00DC4148"/>
    <w:rsid w:val="00DD2BC4"/>
    <w:rsid w:val="00DD76A4"/>
    <w:rsid w:val="00DE5EC9"/>
    <w:rsid w:val="00E15CFE"/>
    <w:rsid w:val="00E17072"/>
    <w:rsid w:val="00E21622"/>
    <w:rsid w:val="00E24F4B"/>
    <w:rsid w:val="00E26E2E"/>
    <w:rsid w:val="00E34905"/>
    <w:rsid w:val="00E409D7"/>
    <w:rsid w:val="00E42C6B"/>
    <w:rsid w:val="00E5170B"/>
    <w:rsid w:val="00E602BC"/>
    <w:rsid w:val="00E6375B"/>
    <w:rsid w:val="00E64D1F"/>
    <w:rsid w:val="00E70A11"/>
    <w:rsid w:val="00E72F95"/>
    <w:rsid w:val="00E759C8"/>
    <w:rsid w:val="00E93F9F"/>
    <w:rsid w:val="00E94963"/>
    <w:rsid w:val="00EA6BF3"/>
    <w:rsid w:val="00EB6E4A"/>
    <w:rsid w:val="00EC0410"/>
    <w:rsid w:val="00EC2458"/>
    <w:rsid w:val="00F020AB"/>
    <w:rsid w:val="00F04C4F"/>
    <w:rsid w:val="00F05E9B"/>
    <w:rsid w:val="00F17AF9"/>
    <w:rsid w:val="00F220CE"/>
    <w:rsid w:val="00F25ABE"/>
    <w:rsid w:val="00F31F07"/>
    <w:rsid w:val="00F336FE"/>
    <w:rsid w:val="00F41D27"/>
    <w:rsid w:val="00F43398"/>
    <w:rsid w:val="00F75617"/>
    <w:rsid w:val="00F83A8A"/>
    <w:rsid w:val="00F97A17"/>
    <w:rsid w:val="00FA6961"/>
    <w:rsid w:val="00FB2DFB"/>
    <w:rsid w:val="00FB643D"/>
    <w:rsid w:val="00FB6F5F"/>
    <w:rsid w:val="00FC2C98"/>
    <w:rsid w:val="00FE7DF1"/>
    <w:rsid w:val="00FE7E24"/>
    <w:rsid w:val="00FF7149"/>
    <w:rsid w:val="00FF7D25"/>
    <w:rsid w:val="0AB9AB41"/>
    <w:rsid w:val="0C30C933"/>
    <w:rsid w:val="0C97402C"/>
    <w:rsid w:val="0D991B84"/>
    <w:rsid w:val="1740B5DD"/>
    <w:rsid w:val="652F34E2"/>
    <w:rsid w:val="6B87C2DD"/>
    <w:rsid w:val="73D327B1"/>
    <w:rsid w:val="7682D3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20B40F1F-0026-4009-8ACB-C01072C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paragraph" w:customStyle="1" w:styleId="paragraph">
    <w:name w:val="paragraph"/>
    <w:basedOn w:val="Standard"/>
    <w:rsid w:val="00A02E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02E7B"/>
  </w:style>
  <w:style w:type="character" w:customStyle="1" w:styleId="eop">
    <w:name w:val="eop"/>
    <w:basedOn w:val="Absatz-Standardschriftart"/>
    <w:rsid w:val="00A02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564615">
      <w:bodyDiv w:val="1"/>
      <w:marLeft w:val="0"/>
      <w:marRight w:val="0"/>
      <w:marTop w:val="0"/>
      <w:marBottom w:val="0"/>
      <w:divBdr>
        <w:top w:val="none" w:sz="0" w:space="0" w:color="auto"/>
        <w:left w:val="none" w:sz="0" w:space="0" w:color="auto"/>
        <w:bottom w:val="none" w:sz="0" w:space="0" w:color="auto"/>
        <w:right w:val="none" w:sz="0" w:space="0" w:color="auto"/>
      </w:divBdr>
      <w:divsChild>
        <w:div w:id="180823381">
          <w:marLeft w:val="0"/>
          <w:marRight w:val="0"/>
          <w:marTop w:val="0"/>
          <w:marBottom w:val="0"/>
          <w:divBdr>
            <w:top w:val="none" w:sz="0" w:space="0" w:color="auto"/>
            <w:left w:val="none" w:sz="0" w:space="0" w:color="auto"/>
            <w:bottom w:val="none" w:sz="0" w:space="0" w:color="auto"/>
            <w:right w:val="none" w:sz="0" w:space="0" w:color="auto"/>
          </w:divBdr>
        </w:div>
        <w:div w:id="820460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erivox.de/photovoltaik/balkonkraftwerk/" TargetMode="External"/><Relationship Id="rId18" Type="http://schemas.openxmlformats.org/officeDocument/2006/relationships/hyperlink" Target="https://pixabay.com/de/illustrations/balkonkraftwerk-solaranlage-8139984/"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erbraucherzentrale.nrw/steckersolar" TargetMode="External"/><Relationship Id="rId17" Type="http://schemas.openxmlformats.org/officeDocument/2006/relationships/hyperlink" Target="https://www.istockphoto.com/de/foto/mini-solarpanel-balkon-des-mehrfamilienhauses-gm2091365989-565838290" TargetMode="External"/><Relationship Id="rId2" Type="http://schemas.openxmlformats.org/officeDocument/2006/relationships/customXml" Target="../customXml/item2.xml"/><Relationship Id="rId16" Type="http://schemas.openxmlformats.org/officeDocument/2006/relationships/hyperlink" Target="https://www.verivox.de/presse/beliebte-balkonkraftwerke-ein-viertel-der-bundesbuerger-will-mini-solaranlage-112115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erivox.de/strom/haushaltspreis/" TargetMode="External"/><Relationship Id="rId5" Type="http://schemas.openxmlformats.org/officeDocument/2006/relationships/numbering" Target="numbering.xml"/><Relationship Id="rId15" Type="http://schemas.openxmlformats.org/officeDocument/2006/relationships/hyperlink" Target="https://www.knlv-missione.nrw/aktuelles" TargetMode="External"/><Relationship Id="rId10" Type="http://schemas.openxmlformats.org/officeDocument/2006/relationships/hyperlink" Target="https://www.knlv-missione.nrw/blog/energie/zahl-der-balkonkraftwerke-2024"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knlv-missione.nrw/"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7" ma:contentTypeDescription="Ein neues Dokument erstellen." ma:contentTypeScope="" ma:versionID="404e49c7a81b763a6e02990575ea3c2d">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5d5a334b0fbce62792dd11aa65c129f4"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Props1.xml><?xml version="1.0" encoding="utf-8"?>
<ds:datastoreItem xmlns:ds="http://schemas.openxmlformats.org/officeDocument/2006/customXml" ds:itemID="{3A743088-956E-40EF-BEAC-A356621A37CE}">
  <ds:schemaRefs>
    <ds:schemaRef ds:uri="http://schemas.openxmlformats.org/officeDocument/2006/bibliography"/>
  </ds:schemaRefs>
</ds:datastoreItem>
</file>

<file path=customXml/itemProps2.xml><?xml version="1.0" encoding="utf-8"?>
<ds:datastoreItem xmlns:ds="http://schemas.openxmlformats.org/officeDocument/2006/customXml" ds:itemID="{42A455BB-2A8E-4C71-B65A-EAAABDA52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3C4E37-A261-49CA-B549-864CEC113F90}">
  <ds:schemaRefs>
    <ds:schemaRef ds:uri="http://schemas.microsoft.com/sharepoint/v3/contenttype/forms"/>
  </ds:schemaRefs>
</ds:datastoreItem>
</file>

<file path=customXml/itemProps4.xml><?xml version="1.0" encoding="utf-8"?>
<ds:datastoreItem xmlns:ds="http://schemas.openxmlformats.org/officeDocument/2006/customXml" ds:itemID="{D00FC12C-464C-41B1-99D8-DDDB1206AAD2}">
  <ds:schemaRefs>
    <ds:schemaRef ds:uri="http://schemas.microsoft.com/office/2006/metadata/properties"/>
    <ds:schemaRef ds:uri="http://schemas.microsoft.com/office/infopath/2007/PartnerControls"/>
    <ds:schemaRef ds:uri="15c921fc-5265-4712-9771-3ce585f8731f"/>
    <ds:schemaRef ds:uri="374a188e-e232-47ef-af41-d10b99a597df"/>
  </ds:schemaRefs>
</ds:datastoreItem>
</file>

<file path=docMetadata/LabelInfo.xml><?xml version="1.0" encoding="utf-8"?>
<clbl:labelList xmlns:clbl="http://schemas.microsoft.com/office/2020/mipLabelMetadata">
  <clbl:label id="{eb2e8366-df0c-4eff-9909-22a4fd994e74}" enabled="0" method="" siteId="{eb2e8366-df0c-4eff-9909-22a4fd994e74}"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587</Words>
  <Characters>3701</Characters>
  <Application>Microsoft Office Word</Application>
  <DocSecurity>0</DocSecurity>
  <Lines>30</Lines>
  <Paragraphs>8</Paragraphs>
  <ScaleCrop>false</ScaleCrop>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4</cp:revision>
  <dcterms:created xsi:type="dcterms:W3CDTF">2025-05-16T23:24:00Z</dcterms:created>
  <dcterms:modified xsi:type="dcterms:W3CDTF">2026-01-15T08:45:00Z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