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C591B" w14:textId="534F7815" w:rsidR="00C92D32" w:rsidRDefault="001A2B1A">
      <w:pPr>
        <w:rPr>
          <w:i/>
          <w:iCs/>
        </w:rPr>
      </w:pPr>
      <w:r>
        <w:rPr>
          <w:i/>
          <w:iCs/>
        </w:rPr>
        <w:t xml:space="preserve">11. Februar </w:t>
      </w:r>
      <w:r w:rsidR="00C92D32" w:rsidRPr="00AF2A31">
        <w:rPr>
          <w:i/>
          <w:iCs/>
        </w:rPr>
        <w:t>202</w:t>
      </w:r>
      <w:r w:rsidR="006F47DF">
        <w:rPr>
          <w:i/>
          <w:iCs/>
        </w:rPr>
        <w:t>6</w:t>
      </w:r>
    </w:p>
    <w:p w14:paraId="2D1850B1" w14:textId="568B06D7" w:rsidR="00AC3DBA" w:rsidRPr="008246BF" w:rsidRDefault="008246BF" w:rsidP="004D64BF">
      <w:pPr>
        <w:rPr>
          <w:b/>
          <w:bCs/>
          <w:sz w:val="28"/>
          <w:szCs w:val="28"/>
        </w:rPr>
      </w:pPr>
      <w:r w:rsidRPr="008246BF">
        <w:rPr>
          <w:b/>
          <w:bCs/>
          <w:sz w:val="28"/>
          <w:szCs w:val="28"/>
        </w:rPr>
        <w:t xml:space="preserve">Die </w:t>
      </w:r>
      <w:r w:rsidR="00C25BF0">
        <w:rPr>
          <w:b/>
          <w:bCs/>
          <w:sz w:val="28"/>
          <w:szCs w:val="28"/>
        </w:rPr>
        <w:t>Lebenszeitkosten</w:t>
      </w:r>
      <w:r w:rsidRPr="008246BF">
        <w:rPr>
          <w:b/>
          <w:bCs/>
          <w:sz w:val="28"/>
          <w:szCs w:val="28"/>
        </w:rPr>
        <w:t xml:space="preserve"> des Autofahrens</w:t>
      </w:r>
    </w:p>
    <w:p w14:paraId="17F569AA" w14:textId="19D756C1" w:rsidR="0097668D" w:rsidRDefault="0097668D" w:rsidP="008917F4">
      <w:r>
        <w:br/>
      </w:r>
      <w:r>
        <w:rPr>
          <w:noProof/>
          <w:color w:val="FF0000"/>
        </w:rPr>
        <w:drawing>
          <wp:inline distT="0" distB="0" distL="0" distR="0" wp14:anchorId="7527EC7F" wp14:editId="794D5E09">
            <wp:extent cx="5760720" cy="3720465"/>
            <wp:effectExtent l="0" t="0" r="0" b="0"/>
            <wp:docPr id="114312856" name="Grafik 1" descr="Ein Bild, das Person, Auto, Kamera,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2856" name="Grafik 1" descr="Ein Bild, das Person, Auto, Kamera, Kameras und Optik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5760720" cy="3720465"/>
                    </a:xfrm>
                    <a:prstGeom prst="rect">
                      <a:avLst/>
                    </a:prstGeom>
                  </pic:spPr>
                </pic:pic>
              </a:graphicData>
            </a:graphic>
          </wp:inline>
        </w:drawing>
      </w:r>
      <w:r>
        <w:br/>
      </w:r>
    </w:p>
    <w:p w14:paraId="096795E9" w14:textId="7BA8DB63" w:rsidR="000D3013" w:rsidRDefault="008D3D55" w:rsidP="008917F4">
      <w:r>
        <w:t xml:space="preserve">Die Vollkosten des Autofahrend werden häufig unterschätzt: </w:t>
      </w:r>
      <w:r w:rsidR="00066A97" w:rsidRPr="00687344">
        <w:t>Autofahre</w:t>
      </w:r>
      <w:r w:rsidR="00BE024E">
        <w:t>rinnen und Autofahrer</w:t>
      </w:r>
      <w:r w:rsidR="00066A97" w:rsidRPr="00687344">
        <w:t xml:space="preserve"> </w:t>
      </w:r>
      <w:r w:rsidR="00687344" w:rsidRPr="00687344">
        <w:t xml:space="preserve">in Deutschland </w:t>
      </w:r>
      <w:r w:rsidR="002D30E2">
        <w:t xml:space="preserve">geben </w:t>
      </w:r>
      <w:r w:rsidR="00066A97" w:rsidRPr="00687344">
        <w:t xml:space="preserve">über </w:t>
      </w:r>
      <w:r w:rsidR="00BE024E">
        <w:t>die</w:t>
      </w:r>
      <w:r w:rsidR="00A91D95" w:rsidRPr="00687344">
        <w:t xml:space="preserve"> gesamte Lebenszeit </w:t>
      </w:r>
      <w:r w:rsidR="00A7512D" w:rsidRPr="00687344">
        <w:t>gerechnet</w:t>
      </w:r>
      <w:r w:rsidR="00A91D95" w:rsidRPr="00687344">
        <w:t xml:space="preserve"> </w:t>
      </w:r>
      <w:r w:rsidR="00DC7E26">
        <w:t>durchschnittlich</w:t>
      </w:r>
      <w:r w:rsidR="00A91D95" w:rsidRPr="00687344">
        <w:t xml:space="preserve"> </w:t>
      </w:r>
      <w:r w:rsidR="004E7402" w:rsidRPr="00687344">
        <w:t>496</w:t>
      </w:r>
      <w:r w:rsidR="00A91D95" w:rsidRPr="00687344">
        <w:t>.000 Euro</w:t>
      </w:r>
      <w:r w:rsidR="00452FF2">
        <w:t xml:space="preserve"> </w:t>
      </w:r>
      <w:r w:rsidR="001C2202">
        <w:t>für ihr Auto aus</w:t>
      </w:r>
      <w:r w:rsidR="001538BE">
        <w:t>. D</w:t>
      </w:r>
      <w:r w:rsidR="00452FF2">
        <w:t xml:space="preserve">as </w:t>
      </w:r>
      <w:r w:rsidR="006B3632">
        <w:t>entspricht</w:t>
      </w:r>
      <w:r w:rsidR="00452FF2">
        <w:t xml:space="preserve"> </w:t>
      </w:r>
      <w:r w:rsidR="00A66027">
        <w:t xml:space="preserve">jährlich </w:t>
      </w:r>
      <w:r w:rsidR="00086CDD">
        <w:t xml:space="preserve">fast </w:t>
      </w:r>
      <w:r w:rsidR="00A66027">
        <w:t>9</w:t>
      </w:r>
      <w:r w:rsidR="004B214B">
        <w:t>.</w:t>
      </w:r>
      <w:r w:rsidR="00086CDD">
        <w:t>20</w:t>
      </w:r>
      <w:r w:rsidR="00A66027">
        <w:t xml:space="preserve">0 und </w:t>
      </w:r>
      <w:r w:rsidR="006B3632">
        <w:t xml:space="preserve">monatlich </w:t>
      </w:r>
      <w:r w:rsidR="00086CDD">
        <w:t xml:space="preserve">knapp </w:t>
      </w:r>
      <w:r w:rsidR="00E76257" w:rsidRPr="00E76257">
        <w:t>7</w:t>
      </w:r>
      <w:r w:rsidR="004B214B">
        <w:t>7</w:t>
      </w:r>
      <w:r w:rsidR="00E76257" w:rsidRPr="00E76257">
        <w:t xml:space="preserve">0 </w:t>
      </w:r>
      <w:r w:rsidR="00130320">
        <w:t xml:space="preserve">Euro, die das Autofahren </w:t>
      </w:r>
      <w:r w:rsidR="00A90908">
        <w:t xml:space="preserve">statistisch gesehen </w:t>
      </w:r>
      <w:r w:rsidR="00EF5B74">
        <w:t>unterm Strich kostet</w:t>
      </w:r>
      <w:r w:rsidR="00A90908">
        <w:t xml:space="preserve"> – inklusive </w:t>
      </w:r>
      <w:r w:rsidR="00780BC3">
        <w:t>Anschaffung</w:t>
      </w:r>
      <w:r w:rsidR="00B21171" w:rsidRPr="00B21171">
        <w:t xml:space="preserve"> </w:t>
      </w:r>
      <w:r w:rsidR="00780BC3">
        <w:t>und</w:t>
      </w:r>
      <w:r w:rsidR="00B21171" w:rsidRPr="00B21171">
        <w:t xml:space="preserve"> laufende</w:t>
      </w:r>
      <w:r w:rsidR="00780BC3">
        <w:t>r</w:t>
      </w:r>
      <w:r w:rsidR="00B21171" w:rsidRPr="00B21171">
        <w:t xml:space="preserve"> Kosten wie Kraftstoff, Versicherungen und Steuern, ein Garagen- oder Stellplatz, Wäsche</w:t>
      </w:r>
      <w:r w:rsidR="00FA2E9B">
        <w:t>,</w:t>
      </w:r>
      <w:r w:rsidR="00B21171" w:rsidRPr="00B21171">
        <w:t xml:space="preserve"> Pflege </w:t>
      </w:r>
      <w:r w:rsidR="00FA2E9B">
        <w:t>und</w:t>
      </w:r>
      <w:r w:rsidR="00B21171" w:rsidRPr="00B21171">
        <w:t xml:space="preserve"> Reparaturen</w:t>
      </w:r>
      <w:r w:rsidR="00FA2E9B">
        <w:t>.</w:t>
      </w:r>
      <w:r w:rsidR="00BE6B1A">
        <w:t xml:space="preserve"> </w:t>
      </w:r>
    </w:p>
    <w:p w14:paraId="4E5B9509" w14:textId="7E39C5D6" w:rsidR="008917F4" w:rsidRDefault="00BE6B1A" w:rsidP="008917F4">
      <w:r>
        <w:t>Dies ist das</w:t>
      </w:r>
      <w:r w:rsidR="00D875E1">
        <w:t xml:space="preserve"> zentrale Ergebnis einer </w:t>
      </w:r>
      <w:hyperlink r:id="rId9" w:history="1">
        <w:r w:rsidR="00D875E1" w:rsidRPr="00FE700B">
          <w:rPr>
            <w:rStyle w:val="Hyperlink"/>
          </w:rPr>
          <w:t>Analyse des Portals Leasing</w:t>
        </w:r>
        <w:r w:rsidR="00AB30D7" w:rsidRPr="00FE700B">
          <w:rPr>
            <w:rStyle w:val="Hyperlink"/>
          </w:rPr>
          <w:t>M</w:t>
        </w:r>
        <w:r w:rsidR="00D875E1" w:rsidRPr="00FE700B">
          <w:rPr>
            <w:rStyle w:val="Hyperlink"/>
          </w:rPr>
          <w:t>arkt.de</w:t>
        </w:r>
      </w:hyperlink>
      <w:r w:rsidR="00D421A9">
        <w:t xml:space="preserve"> von Juli 2025</w:t>
      </w:r>
      <w:r w:rsidR="00A81C5F">
        <w:t xml:space="preserve">, die </w:t>
      </w:r>
      <w:r w:rsidR="00ED6BA2">
        <w:t xml:space="preserve">zudem </w:t>
      </w:r>
      <w:r w:rsidR="009F02A9">
        <w:t xml:space="preserve">eine deutliche Kostensteigerung </w:t>
      </w:r>
      <w:r w:rsidR="00B223AF">
        <w:t>gegenüber</w:t>
      </w:r>
      <w:r w:rsidR="00A81C5F">
        <w:t xml:space="preserve"> frühere</w:t>
      </w:r>
      <w:r w:rsidR="009F02A9">
        <w:t>n</w:t>
      </w:r>
      <w:r w:rsidR="00A81C5F">
        <w:t xml:space="preserve"> Erhebungen </w:t>
      </w:r>
      <w:r w:rsidR="009F02A9">
        <w:t>zeigt</w:t>
      </w:r>
      <w:r w:rsidR="00EE321F">
        <w:t>.</w:t>
      </w:r>
    </w:p>
    <w:p w14:paraId="7828F225" w14:textId="77777777" w:rsidR="00CB5EDD" w:rsidRPr="00E546BA" w:rsidRDefault="00CB5EDD" w:rsidP="00CB5EDD">
      <w:pPr>
        <w:rPr>
          <w:b/>
          <w:bCs/>
        </w:rPr>
      </w:pPr>
      <w:r>
        <w:rPr>
          <w:b/>
          <w:bCs/>
        </w:rPr>
        <w:t>Autofahren t</w:t>
      </w:r>
      <w:r w:rsidRPr="00E546BA">
        <w:rPr>
          <w:b/>
          <w:bCs/>
        </w:rPr>
        <w:t>eurer als ein Eigenheim</w:t>
      </w:r>
    </w:p>
    <w:p w14:paraId="55DE70D9" w14:textId="77777777" w:rsidR="00CB5EDD" w:rsidRPr="00687344" w:rsidRDefault="00CB5EDD" w:rsidP="00CB5EDD">
      <w:r>
        <w:t>Zum</w:t>
      </w:r>
      <w:r w:rsidRPr="00D5393E">
        <w:t xml:space="preserve"> Vergleich: </w:t>
      </w:r>
      <w:r>
        <w:t xml:space="preserve">Nach </w:t>
      </w:r>
      <w:hyperlink r:id="rId10" w:history="1">
        <w:r w:rsidRPr="00FE700B">
          <w:rPr>
            <w:rStyle w:val="Hyperlink"/>
          </w:rPr>
          <w:t>Angaben des Immobilien-Dienstleisters Engel &amp; Völkers</w:t>
        </w:r>
      </w:hyperlink>
      <w:r>
        <w:t xml:space="preserve"> lag d</w:t>
      </w:r>
      <w:r w:rsidRPr="00D5393E">
        <w:t xml:space="preserve">er durchschnittliche Immobilienpreis für Wohnhäuser </w:t>
      </w:r>
      <w:r>
        <w:t xml:space="preserve">im zweiten Quartal 2025 </w:t>
      </w:r>
      <w:r w:rsidRPr="00D5393E">
        <w:t>bei 2</w:t>
      </w:r>
      <w:r>
        <w:t>.921</w:t>
      </w:r>
      <w:r w:rsidRPr="00D5393E">
        <w:t xml:space="preserve"> Euro pro Quadratmeter</w:t>
      </w:r>
      <w:r>
        <w:t>;</w:t>
      </w:r>
      <w:r w:rsidRPr="00D5393E">
        <w:t xml:space="preserve"> ein 120 m²-Einfamilienhaus </w:t>
      </w:r>
      <w:r>
        <w:t>kostete demnach im deutschlandweiten Durchschnitt</w:t>
      </w:r>
      <w:r w:rsidRPr="00D5393E">
        <w:t xml:space="preserve"> 3</w:t>
      </w:r>
      <w:r>
        <w:t>5</w:t>
      </w:r>
      <w:r w:rsidRPr="00D5393E">
        <w:t>0.5</w:t>
      </w:r>
      <w:r>
        <w:t>2</w:t>
      </w:r>
      <w:r w:rsidRPr="00D5393E">
        <w:t>0 Euro.</w:t>
      </w:r>
      <w:r>
        <w:t xml:space="preserve"> Damit liegen die lebenslangen Vollkosten des Autofahrens im Schnitt um über 40 % höher als die Ausgaben für ein Eigenheim.</w:t>
      </w:r>
    </w:p>
    <w:p w14:paraId="58842CCE" w14:textId="66D2A8CA" w:rsidR="00382DCE" w:rsidRPr="00113BB4" w:rsidRDefault="009048F6" w:rsidP="00382DCE">
      <w:pPr>
        <w:rPr>
          <w:b/>
          <w:bCs/>
        </w:rPr>
      </w:pPr>
      <w:r w:rsidRPr="00113BB4">
        <w:rPr>
          <w:b/>
          <w:bCs/>
        </w:rPr>
        <w:t xml:space="preserve">Unterschiedliche </w:t>
      </w:r>
      <w:r w:rsidR="006C76CB" w:rsidRPr="00113BB4">
        <w:rPr>
          <w:b/>
          <w:bCs/>
        </w:rPr>
        <w:t xml:space="preserve">Kosten je nach Fahrzeugsegment </w:t>
      </w:r>
    </w:p>
    <w:p w14:paraId="3BE36209" w14:textId="67370ACA" w:rsidR="006C76CB" w:rsidRDefault="006C25DB" w:rsidP="008917F4">
      <w:r w:rsidRPr="006C25DB">
        <w:t xml:space="preserve">Wie hoch die </w:t>
      </w:r>
      <w:r w:rsidRPr="00A92C68">
        <w:t>Lebenszeitkosten des Autofahrens im Einzelfall sind</w:t>
      </w:r>
      <w:r w:rsidR="00995989" w:rsidRPr="00A92C68">
        <w:t xml:space="preserve">, hängt </w:t>
      </w:r>
      <w:r w:rsidR="007C74FA">
        <w:t>unter anderem</w:t>
      </w:r>
      <w:r w:rsidR="00995989" w:rsidRPr="00A92C68">
        <w:t xml:space="preserve"> vom Fahrzeugsegment ab. </w:t>
      </w:r>
      <w:r w:rsidR="00997F62">
        <w:t xml:space="preserve">So </w:t>
      </w:r>
      <w:r w:rsidR="00997F62" w:rsidRPr="00A92C68">
        <w:t xml:space="preserve">schlagen </w:t>
      </w:r>
      <w:r w:rsidR="009F03F7">
        <w:t xml:space="preserve">zum Beispiel </w:t>
      </w:r>
      <w:r w:rsidR="00997F62" w:rsidRPr="00A92C68">
        <w:t xml:space="preserve">die Fahrzeugkäufe </w:t>
      </w:r>
      <w:r w:rsidR="009F03F7">
        <w:t>ü</w:t>
      </w:r>
      <w:r w:rsidR="00A92C68" w:rsidRPr="00A92C68">
        <w:t>ber alle Segmente betrachtet s</w:t>
      </w:r>
      <w:r w:rsidR="00A475A1" w:rsidRPr="00A92C68">
        <w:t>tatistisch gesehen</w:t>
      </w:r>
      <w:r w:rsidR="00995989" w:rsidRPr="00A92C68">
        <w:t xml:space="preserve"> </w:t>
      </w:r>
      <w:r w:rsidR="00DA658C" w:rsidRPr="00A92C68">
        <w:t>mit 223.600 Euro zu Buche</w:t>
      </w:r>
      <w:r w:rsidR="009F03F7">
        <w:t>. I</w:t>
      </w:r>
      <w:r w:rsidR="007C74FA">
        <w:t xml:space="preserve">m Segment „Kleinwagen“ sind es aber nur </w:t>
      </w:r>
      <w:r w:rsidR="00F11162">
        <w:t>143.</w:t>
      </w:r>
      <w:r w:rsidR="00B77EA7">
        <w:t>0</w:t>
      </w:r>
      <w:r w:rsidR="00F11162">
        <w:t xml:space="preserve">00 Euro, im Segment „Oberklasse“ dagegen </w:t>
      </w:r>
      <w:r w:rsidR="00B77EA7">
        <w:t>591.000 Euro</w:t>
      </w:r>
      <w:r w:rsidR="002770E6">
        <w:t>.</w:t>
      </w:r>
    </w:p>
    <w:p w14:paraId="1A9952CB" w14:textId="4910A708" w:rsidR="00CF7728" w:rsidRPr="00DA3293" w:rsidRDefault="00CF7728" w:rsidP="00CF7728">
      <w:pPr>
        <w:rPr>
          <w:b/>
          <w:bCs/>
        </w:rPr>
      </w:pPr>
      <w:r w:rsidRPr="00DA3293">
        <w:rPr>
          <w:b/>
          <w:bCs/>
        </w:rPr>
        <w:t>Momentaufnahme mit</w:t>
      </w:r>
      <w:r w:rsidR="00DA3293" w:rsidRPr="00DA3293">
        <w:rPr>
          <w:b/>
          <w:bCs/>
        </w:rPr>
        <w:t xml:space="preserve"> geringer Halbwertszeit</w:t>
      </w:r>
    </w:p>
    <w:p w14:paraId="0709F643" w14:textId="3F6E4EE6" w:rsidR="00CF7728" w:rsidRPr="00C503F7" w:rsidRDefault="00BA53C9" w:rsidP="00CF7728">
      <w:r>
        <w:lastRenderedPageBreak/>
        <w:t>Das automobile Leben ist hierzulande im Schnitt 54 Jahre lang. In diesem Zusammenhang unterstreicht d</w:t>
      </w:r>
      <w:r w:rsidR="003B4399" w:rsidRPr="00C503F7">
        <w:t xml:space="preserve">as Portal LeasingMarkt.de, verantwortlich für die </w:t>
      </w:r>
      <w:r w:rsidR="00B223AF">
        <w:t>Zahlen</w:t>
      </w:r>
      <w:r w:rsidR="003B4399" w:rsidRPr="00C503F7">
        <w:t xml:space="preserve"> aus dem Juli 2025, </w:t>
      </w:r>
      <w:r w:rsidR="00CD4911" w:rsidRPr="00C503F7">
        <w:t xml:space="preserve">dass </w:t>
      </w:r>
      <w:r w:rsidR="00B73E78">
        <w:t>seine</w:t>
      </w:r>
      <w:r w:rsidR="00212A4B">
        <w:t xml:space="preserve"> </w:t>
      </w:r>
      <w:r w:rsidR="00B223AF">
        <w:t>Analyse</w:t>
      </w:r>
      <w:r w:rsidR="00CF7728" w:rsidRPr="00C503F7">
        <w:t xml:space="preserve"> als Momentaufnahme zu verstehen</w:t>
      </w:r>
      <w:r w:rsidR="00CD4911" w:rsidRPr="00C503F7">
        <w:t xml:space="preserve"> sei:</w:t>
      </w:r>
      <w:r w:rsidR="00CF7728" w:rsidRPr="00C503F7">
        <w:t xml:space="preserve"> </w:t>
      </w:r>
      <w:r w:rsidR="00CD4911" w:rsidRPr="00C503F7">
        <w:t>„</w:t>
      </w:r>
      <w:r w:rsidR="00CF7728" w:rsidRPr="00C503F7">
        <w:t>Wer heute seit 27 Jahren ein Auto fährt und dies auch in den kommenden 27 Jahren plant, kann mit durchschnittlichen Gesamtausgaben in der hier dargestellten Größenordnung rechnen.“</w:t>
      </w:r>
      <w:r w:rsidR="00311258">
        <w:t xml:space="preserve"> </w:t>
      </w:r>
      <w:r w:rsidR="00DD05B5">
        <w:t xml:space="preserve">Das erscheint </w:t>
      </w:r>
      <w:r w:rsidR="00E9733C">
        <w:t>plausibel</w:t>
      </w:r>
      <w:r w:rsidR="006B194E">
        <w:t>, denn d</w:t>
      </w:r>
      <w:r w:rsidR="00311258">
        <w:t>er Vergleich mit früheren</w:t>
      </w:r>
      <w:r w:rsidR="00DA495E">
        <w:t xml:space="preserve"> Erhebungen </w:t>
      </w:r>
      <w:r w:rsidR="006B194E">
        <w:t xml:space="preserve">zeigt: </w:t>
      </w:r>
      <w:r w:rsidR="00CE5879">
        <w:t xml:space="preserve">Die </w:t>
      </w:r>
      <w:r w:rsidR="00D3719E">
        <w:t>Lebenszeitkosten</w:t>
      </w:r>
      <w:r w:rsidR="00CE5879">
        <w:t xml:space="preserve"> des Autofahrens sind in den vergangenen Jahren</w:t>
      </w:r>
      <w:r w:rsidR="008B4243">
        <w:t xml:space="preserve"> deutlich gestiegen.</w:t>
      </w:r>
    </w:p>
    <w:p w14:paraId="08C09685" w14:textId="41B0AC9F" w:rsidR="002770E6" w:rsidRPr="00AC2838" w:rsidRDefault="00AC2838" w:rsidP="008917F4">
      <w:pPr>
        <w:rPr>
          <w:b/>
          <w:bCs/>
        </w:rPr>
      </w:pPr>
      <w:r w:rsidRPr="00AC2838">
        <w:rPr>
          <w:b/>
          <w:bCs/>
        </w:rPr>
        <w:t xml:space="preserve">Ergebnisse </w:t>
      </w:r>
      <w:r w:rsidR="00CF2002">
        <w:rPr>
          <w:b/>
          <w:bCs/>
        </w:rPr>
        <w:t>vergleichbarer</w:t>
      </w:r>
      <w:r w:rsidRPr="00AC2838">
        <w:rPr>
          <w:b/>
          <w:bCs/>
        </w:rPr>
        <w:t xml:space="preserve"> Erhebungen</w:t>
      </w:r>
    </w:p>
    <w:p w14:paraId="1D1B90C9" w14:textId="07F4E993" w:rsidR="00624E8E" w:rsidRDefault="00624E8E" w:rsidP="008917F4">
      <w:r>
        <w:t xml:space="preserve">Der </w:t>
      </w:r>
      <w:r w:rsidRPr="00D156E6">
        <w:t xml:space="preserve">Verlag </w:t>
      </w:r>
      <w:r>
        <w:t xml:space="preserve">Motor Presse Stuttgart beispielsweise veröffentlichte im Jahr 2013 </w:t>
      </w:r>
      <w:r w:rsidR="00820DFA">
        <w:t xml:space="preserve">ebenfalls </w:t>
      </w:r>
      <w:r>
        <w:t xml:space="preserve">konkrete Zahlen zu den </w:t>
      </w:r>
      <w:hyperlink r:id="rId11" w:history="1">
        <w:r w:rsidRPr="00AF2BFD">
          <w:rPr>
            <w:rStyle w:val="Hyperlink"/>
          </w:rPr>
          <w:t>Lebenszeitkosten des Autofahrens</w:t>
        </w:r>
      </w:hyperlink>
      <w:r>
        <w:t>. I</w:t>
      </w:r>
      <w:r w:rsidRPr="00D156E6">
        <w:t>n seinem</w:t>
      </w:r>
      <w:r>
        <w:t xml:space="preserve"> </w:t>
      </w:r>
      <w:r w:rsidRPr="00D156E6">
        <w:t xml:space="preserve">Jahresband „Autofahren in Deutschland“, der unter anderem auf der Basis von Daten der Deutschen Automobil Treuhand (DAT) und des Kraftfahrt-Bundesamtes (KBA) verfasst worden war, bezifferte </w:t>
      </w:r>
      <w:r>
        <w:t xml:space="preserve">der Verlag </w:t>
      </w:r>
      <w:r w:rsidRPr="00D156E6">
        <w:t xml:space="preserve">die </w:t>
      </w:r>
      <w:r>
        <w:t xml:space="preserve">lebenslangen </w:t>
      </w:r>
      <w:r w:rsidRPr="00D156E6">
        <w:t xml:space="preserve">Vollkosten </w:t>
      </w:r>
      <w:r>
        <w:t>in Deutschland</w:t>
      </w:r>
      <w:r w:rsidRPr="00D156E6">
        <w:t xml:space="preserve"> auf durchschnittlich 332.000 Euro.</w:t>
      </w:r>
    </w:p>
    <w:p w14:paraId="68569F9D" w14:textId="573ABA46" w:rsidR="00AC2838" w:rsidRDefault="00F52F42" w:rsidP="008917F4">
      <w:r>
        <w:t xml:space="preserve">Im Jahr 2022 </w:t>
      </w:r>
      <w:r w:rsidR="00820DFA">
        <w:t>wiederum</w:t>
      </w:r>
      <w:r w:rsidR="003B1119">
        <w:t xml:space="preserve"> </w:t>
      </w:r>
      <w:r w:rsidR="007B384E">
        <w:t>erschienen</w:t>
      </w:r>
      <w:r w:rsidR="00BA7AE4">
        <w:t xml:space="preserve"> die </w:t>
      </w:r>
      <w:hyperlink r:id="rId12" w:history="1">
        <w:r w:rsidR="007F7634" w:rsidRPr="007F7634">
          <w:rPr>
            <w:rStyle w:val="Hyperlink"/>
          </w:rPr>
          <w:t>Untersuchungse</w:t>
        </w:r>
        <w:r w:rsidR="00BA7AE4" w:rsidRPr="007F7634">
          <w:rPr>
            <w:rStyle w:val="Hyperlink"/>
          </w:rPr>
          <w:t>rgebnisse</w:t>
        </w:r>
      </w:hyperlink>
      <w:r w:rsidR="00BA7AE4">
        <w:t xml:space="preserve"> </w:t>
      </w:r>
      <w:r w:rsidR="003B1119">
        <w:t>ein</w:t>
      </w:r>
      <w:r w:rsidR="00BA7AE4">
        <w:t>es</w:t>
      </w:r>
      <w:r w:rsidR="003B1119">
        <w:t xml:space="preserve"> </w:t>
      </w:r>
      <w:r w:rsidR="00C02FE5">
        <w:t xml:space="preserve">internationalen </w:t>
      </w:r>
      <w:r w:rsidR="003B1119">
        <w:t>Team</w:t>
      </w:r>
      <w:r w:rsidR="00BA7AE4">
        <w:t>s</w:t>
      </w:r>
      <w:r w:rsidR="003B1119">
        <w:t xml:space="preserve"> um </w:t>
      </w:r>
      <w:r w:rsidR="00F01E6E">
        <w:t xml:space="preserve">den Schweden </w:t>
      </w:r>
      <w:r w:rsidR="003B1119" w:rsidRPr="007F7634">
        <w:t xml:space="preserve">Stefan </w:t>
      </w:r>
      <w:proofErr w:type="spellStart"/>
      <w:r w:rsidR="003B1119" w:rsidRPr="007F7634">
        <w:t>Göss</w:t>
      </w:r>
      <w:r w:rsidR="00910291" w:rsidRPr="007F7634">
        <w:t>l</w:t>
      </w:r>
      <w:r w:rsidR="003B1119" w:rsidRPr="007F7634">
        <w:t>ing</w:t>
      </w:r>
      <w:proofErr w:type="spellEnd"/>
      <w:r w:rsidR="003B1119">
        <w:t xml:space="preserve">, </w:t>
      </w:r>
      <w:r w:rsidR="003B1119" w:rsidRPr="003B1119">
        <w:t>Professor für nachhaltigen Tourismus und nachhaltige Mobilität</w:t>
      </w:r>
      <w:r w:rsidR="00BA7AE4">
        <w:t xml:space="preserve">. </w:t>
      </w:r>
      <w:r w:rsidR="001743E6">
        <w:t>Für den VW Golf, ein</w:t>
      </w:r>
      <w:r w:rsidR="0009214B">
        <w:t xml:space="preserve">en typischen Vertreter der Kompaktklasse, </w:t>
      </w:r>
      <w:r w:rsidR="00D3719E">
        <w:t>bezifferte</w:t>
      </w:r>
      <w:r w:rsidR="0040408F">
        <w:t xml:space="preserve"> das Autorenteam </w:t>
      </w:r>
      <w:r w:rsidR="00D3719E">
        <w:t>die</w:t>
      </w:r>
      <w:r w:rsidR="00D3719E" w:rsidRPr="00D3719E">
        <w:t xml:space="preserve"> </w:t>
      </w:r>
      <w:r w:rsidR="00D234DB">
        <w:t>lebenslangen</w:t>
      </w:r>
      <w:r w:rsidR="00D3719E" w:rsidRPr="00D3719E">
        <w:t xml:space="preserve"> Vollkosten des Autofahrens in Deutschland </w:t>
      </w:r>
      <w:r w:rsidR="0040408F">
        <w:t xml:space="preserve">noch </w:t>
      </w:r>
      <w:r w:rsidR="00D234DB">
        <w:t xml:space="preserve">auf </w:t>
      </w:r>
      <w:r w:rsidR="00D3719E" w:rsidRPr="00D3719E">
        <w:t>403.179 Euro.</w:t>
      </w:r>
    </w:p>
    <w:p w14:paraId="79D32C66" w14:textId="77777777" w:rsidR="00FE09A1" w:rsidRPr="00FE09A1" w:rsidRDefault="00FE09A1" w:rsidP="00FE09A1">
      <w:pPr>
        <w:rPr>
          <w:b/>
          <w:bCs/>
        </w:rPr>
      </w:pPr>
      <w:r w:rsidRPr="00FE09A1">
        <w:rPr>
          <w:b/>
          <w:bCs/>
        </w:rPr>
        <w:t>Fazit und Ausblick</w:t>
      </w:r>
    </w:p>
    <w:p w14:paraId="74A3BFB8" w14:textId="32C74702" w:rsidR="00FE09A1" w:rsidRDefault="00FE09A1" w:rsidP="008917F4">
      <w:r w:rsidRPr="00FE09A1">
        <w:t>Die durchschnittlichen Lebenszeitkosten des Autofahrens in Deutschland sind enorm, gerade in den letzten Jahren stiegen die Kosten noch einmal stark. Darum ist davon auszugehen, dass sie noch in diesem Jahr die Schallmauer von einer halben Million Euro überschreiten werden.</w:t>
      </w:r>
    </w:p>
    <w:p w14:paraId="7E493B34" w14:textId="77777777" w:rsidR="008A17D9" w:rsidRDefault="008A17D9" w:rsidP="00A02E7B">
      <w:pPr>
        <w:rPr>
          <w:rFonts w:cstheme="minorHAnsi"/>
          <w:color w:val="FF0000"/>
        </w:rPr>
      </w:pPr>
    </w:p>
    <w:p w14:paraId="7FDC3735" w14:textId="14BCCCCE" w:rsidR="00A02E7B" w:rsidRPr="00A02E7B" w:rsidRDefault="00A02E7B" w:rsidP="1E8982D9">
      <w:pPr>
        <w:pStyle w:val="paragraph"/>
        <w:spacing w:before="0" w:beforeAutospacing="0" w:after="160" w:afterAutospacing="0" w:line="259" w:lineRule="auto"/>
        <w:textAlignment w:val="baseline"/>
        <w:rPr>
          <w:rStyle w:val="eop"/>
          <w:rFonts w:asciiTheme="minorHAnsi" w:hAnsiTheme="minorHAnsi" w:cstheme="minorBidi"/>
          <w:sz w:val="22"/>
          <w:szCs w:val="22"/>
        </w:rPr>
      </w:pPr>
      <w:r w:rsidRPr="1E8982D9">
        <w:rPr>
          <w:rStyle w:val="normaltextrun"/>
          <w:rFonts w:asciiTheme="minorHAnsi" w:hAnsiTheme="minorHAnsi" w:cstheme="minorBidi"/>
          <w:color w:val="000000"/>
          <w:sz w:val="22"/>
          <w:szCs w:val="22"/>
          <w:shd w:val="clear" w:color="auto" w:fill="FFFFFF"/>
        </w:rPr>
        <w:t xml:space="preserve">Dieser Beitrag ist ein Service des Kampagnenteams der </w:t>
      </w:r>
      <w:proofErr w:type="spellStart"/>
      <w:r w:rsidRPr="1E8982D9">
        <w:rPr>
          <w:rStyle w:val="normaltextrun"/>
          <w:rFonts w:asciiTheme="minorHAnsi" w:hAnsiTheme="minorHAnsi" w:cstheme="minorBidi"/>
          <w:color w:val="000000"/>
          <w:sz w:val="22"/>
          <w:szCs w:val="22"/>
          <w:shd w:val="clear" w:color="auto" w:fill="FFFFFF"/>
        </w:rPr>
        <w:t>mission</w:t>
      </w:r>
      <w:proofErr w:type="spellEnd"/>
      <w:r w:rsidRPr="1E8982D9">
        <w:rPr>
          <w:rStyle w:val="normaltextrun"/>
          <w:rFonts w:asciiTheme="minorHAnsi" w:hAnsiTheme="minorHAnsi" w:cstheme="minorBidi"/>
          <w:color w:val="000000"/>
          <w:sz w:val="22"/>
          <w:szCs w:val="22"/>
          <w:shd w:val="clear" w:color="auto" w:fill="FFFFFF"/>
        </w:rPr>
        <w:t xml:space="preserve"> E in der Landesverwaltung NRW. Auf der </w:t>
      </w:r>
      <w:hyperlink r:id="rId13">
        <w:r w:rsidRPr="1E8982D9">
          <w:rPr>
            <w:rStyle w:val="Hyperlink"/>
            <w:rFonts w:asciiTheme="minorHAnsi" w:hAnsiTheme="minorHAnsi" w:cstheme="minorBidi"/>
            <w:sz w:val="22"/>
            <w:szCs w:val="22"/>
          </w:rPr>
          <w:t>Kampagnen-Website</w:t>
        </w:r>
      </w:hyperlink>
      <w:r w:rsidRPr="1E8982D9">
        <w:rPr>
          <w:rStyle w:val="normaltextrun"/>
          <w:rFonts w:asciiTheme="minorHAnsi" w:hAnsiTheme="minorHAnsi" w:cstheme="minorBidi"/>
          <w:color w:val="000000"/>
          <w:sz w:val="22"/>
          <w:szCs w:val="22"/>
          <w:shd w:val="clear" w:color="auto" w:fill="FFFFFF"/>
        </w:rPr>
        <w:t xml:space="preserve"> finden Sie </w:t>
      </w:r>
      <w:r w:rsidR="00595638" w:rsidRPr="1E8982D9">
        <w:rPr>
          <w:rStyle w:val="normaltextrun"/>
          <w:rFonts w:asciiTheme="minorHAnsi" w:hAnsiTheme="minorHAnsi" w:cstheme="minorBidi"/>
          <w:color w:val="000000"/>
          <w:sz w:val="22"/>
          <w:szCs w:val="22"/>
          <w:shd w:val="clear" w:color="auto" w:fill="FFFFFF"/>
        </w:rPr>
        <w:t>vielfältige</w:t>
      </w:r>
      <w:r w:rsidRPr="1E8982D9">
        <w:rPr>
          <w:rStyle w:val="normaltextrun"/>
          <w:rFonts w:asciiTheme="minorHAnsi" w:hAnsiTheme="minorHAnsi" w:cstheme="minorBidi"/>
          <w:color w:val="000000"/>
          <w:sz w:val="22"/>
          <w:szCs w:val="22"/>
          <w:shd w:val="clear" w:color="auto" w:fill="FFFFFF"/>
        </w:rPr>
        <w:t xml:space="preserve"> </w:t>
      </w:r>
      <w:r w:rsidR="40289459" w:rsidRPr="1E8982D9">
        <w:rPr>
          <w:rStyle w:val="normaltextrun"/>
          <w:rFonts w:asciiTheme="minorHAnsi" w:hAnsiTheme="minorHAnsi" w:cstheme="minorBidi"/>
          <w:color w:val="000000"/>
          <w:sz w:val="22"/>
          <w:szCs w:val="22"/>
          <w:shd w:val="clear" w:color="auto" w:fill="FFFFFF"/>
        </w:rPr>
        <w:t xml:space="preserve">weitere </w:t>
      </w:r>
      <w:hyperlink r:id="rId14" w:history="1">
        <w:r w:rsidRPr="1E8982D9">
          <w:rPr>
            <w:rStyle w:val="Hyperlink"/>
            <w:rFonts w:asciiTheme="minorHAnsi" w:hAnsiTheme="minorHAnsi" w:cstheme="minorBidi"/>
            <w:sz w:val="22"/>
            <w:szCs w:val="22"/>
            <w:shd w:val="clear" w:color="auto" w:fill="FFFFFF"/>
          </w:rPr>
          <w:t>Meldungen zu Energie-</w:t>
        </w:r>
        <w:r w:rsidR="6DDF7240" w:rsidRPr="1E8982D9">
          <w:rPr>
            <w:rStyle w:val="Hyperlink"/>
            <w:rFonts w:asciiTheme="minorHAnsi" w:hAnsiTheme="minorHAnsi" w:cstheme="minorBidi"/>
            <w:sz w:val="22"/>
            <w:szCs w:val="22"/>
            <w:shd w:val="clear" w:color="auto" w:fill="FFFFFF"/>
          </w:rPr>
          <w:t>,</w:t>
        </w:r>
        <w:r w:rsidRPr="1E8982D9">
          <w:rPr>
            <w:rStyle w:val="Hyperlink"/>
            <w:rFonts w:asciiTheme="minorHAnsi" w:hAnsiTheme="minorHAnsi" w:cstheme="minorBidi"/>
            <w:sz w:val="22"/>
            <w:szCs w:val="22"/>
            <w:shd w:val="clear" w:color="auto" w:fill="FFFFFF"/>
          </w:rPr>
          <w:t xml:space="preserve"> Klimaschutz</w:t>
        </w:r>
        <w:r w:rsidR="001E6356" w:rsidRPr="1E8982D9">
          <w:rPr>
            <w:rStyle w:val="Hyperlink"/>
            <w:rFonts w:asciiTheme="minorHAnsi" w:hAnsiTheme="minorHAnsi" w:cstheme="minorBidi"/>
            <w:sz w:val="22"/>
            <w:szCs w:val="22"/>
            <w:shd w:val="clear" w:color="auto" w:fill="FFFFFF"/>
          </w:rPr>
          <w:t>- und Mobilitäts</w:t>
        </w:r>
        <w:r w:rsidRPr="1E8982D9">
          <w:rPr>
            <w:rStyle w:val="Hyperlink"/>
            <w:rFonts w:asciiTheme="minorHAnsi" w:hAnsiTheme="minorHAnsi" w:cstheme="minorBidi"/>
            <w:sz w:val="22"/>
            <w:szCs w:val="22"/>
            <w:shd w:val="clear" w:color="auto" w:fill="FFFFFF"/>
          </w:rPr>
          <w:t>themen sowie zur Kampagne</w:t>
        </w:r>
      </w:hyperlink>
      <w:r w:rsidRPr="1E8982D9">
        <w:rPr>
          <w:rStyle w:val="normaltextrun"/>
          <w:rFonts w:asciiTheme="minorHAnsi" w:hAnsiTheme="minorHAnsi" w:cstheme="minorBidi"/>
          <w:sz w:val="22"/>
          <w:szCs w:val="22"/>
          <w:shd w:val="clear" w:color="auto" w:fill="FFFFFF"/>
        </w:rPr>
        <w:t>.</w:t>
      </w:r>
    </w:p>
    <w:p w14:paraId="2DE344A9" w14:textId="07FCE31C" w:rsidR="0D991B84" w:rsidRDefault="0D991B84" w:rsidP="0D991B84">
      <w:pPr>
        <w:pStyle w:val="paragraph"/>
        <w:spacing w:before="0" w:beforeAutospacing="0" w:after="160" w:afterAutospacing="0" w:line="259" w:lineRule="auto"/>
        <w:rPr>
          <w:rStyle w:val="eop"/>
          <w:rFonts w:asciiTheme="minorHAnsi" w:hAnsiTheme="minorHAnsi" w:cstheme="minorBidi"/>
          <w:color w:val="0563C1"/>
          <w:sz w:val="22"/>
          <w:szCs w:val="22"/>
        </w:rPr>
      </w:pPr>
    </w:p>
    <w:p w14:paraId="71A27D55" w14:textId="77777777" w:rsidR="00C6275A" w:rsidRPr="00C6275A" w:rsidRDefault="00C6275A" w:rsidP="00C6275A">
      <w:pPr>
        <w:pStyle w:val="paragraph"/>
        <w:spacing w:before="0" w:beforeAutospacing="0" w:after="160" w:afterAutospacing="0" w:line="259" w:lineRule="auto"/>
        <w:textAlignment w:val="baseline"/>
        <w:rPr>
          <w:rFonts w:asciiTheme="minorHAnsi" w:hAnsiTheme="minorHAnsi" w:cstheme="minorHAnsi"/>
          <w:sz w:val="22"/>
          <w:szCs w:val="22"/>
          <w:lang w:val="en-US"/>
        </w:rPr>
      </w:pPr>
      <w:r w:rsidRPr="00C6275A">
        <w:rPr>
          <w:rFonts w:asciiTheme="minorHAnsi" w:hAnsiTheme="minorHAnsi" w:cstheme="minorHAnsi"/>
          <w:sz w:val="22"/>
          <w:szCs w:val="22"/>
          <w:lang w:val="en-US"/>
        </w:rPr>
        <w:t>Autor: Tom Küster (NRW.Energy4Climate)</w:t>
      </w:r>
    </w:p>
    <w:p w14:paraId="1E7E418E" w14:textId="03D9F377" w:rsidR="1740B5DD" w:rsidRDefault="00C6275A" w:rsidP="00C6275A">
      <w:pPr>
        <w:pStyle w:val="paragraph"/>
        <w:spacing w:before="0" w:beforeAutospacing="0" w:after="160" w:afterAutospacing="0" w:line="259" w:lineRule="auto"/>
        <w:rPr>
          <w:rStyle w:val="eop"/>
          <w:rFonts w:asciiTheme="minorHAnsi" w:hAnsiTheme="minorHAnsi" w:cstheme="minorBidi"/>
          <w:color w:val="0563C1"/>
          <w:sz w:val="22"/>
          <w:szCs w:val="22"/>
        </w:rPr>
      </w:pPr>
      <w:r w:rsidRPr="00FE09A1">
        <w:rPr>
          <w:rFonts w:cstheme="minorHAnsi"/>
        </w:rPr>
        <w:br/>
      </w:r>
      <w:r w:rsidR="1740B5DD" w:rsidRPr="28E9C3FE">
        <w:rPr>
          <w:rStyle w:val="eop"/>
          <w:rFonts w:asciiTheme="minorHAnsi" w:hAnsiTheme="minorHAnsi" w:cstheme="minorBidi"/>
          <w:sz w:val="22"/>
          <w:szCs w:val="22"/>
        </w:rPr>
        <w:t>Quelle</w:t>
      </w:r>
      <w:r w:rsidR="008246BF">
        <w:rPr>
          <w:rStyle w:val="eop"/>
          <w:rFonts w:asciiTheme="minorHAnsi" w:hAnsiTheme="minorHAnsi" w:cstheme="minorBidi"/>
          <w:sz w:val="22"/>
          <w:szCs w:val="22"/>
        </w:rPr>
        <w:t xml:space="preserve">n </w:t>
      </w:r>
    </w:p>
    <w:p w14:paraId="6662C120" w14:textId="635905E9" w:rsidR="008917F4" w:rsidRDefault="00C53FBF" w:rsidP="1E8982D9">
      <w:hyperlink r:id="rId15" w:history="1">
        <w:r w:rsidRPr="00D90D2B">
          <w:rPr>
            <w:rStyle w:val="Hyperlink"/>
          </w:rPr>
          <w:t xml:space="preserve">Pressemitteilung </w:t>
        </w:r>
        <w:r w:rsidR="00657689" w:rsidRPr="00D90D2B">
          <w:rPr>
            <w:rStyle w:val="Hyperlink"/>
          </w:rPr>
          <w:t>„</w:t>
        </w:r>
        <w:r w:rsidR="00671B34" w:rsidRPr="00D90D2B">
          <w:rPr>
            <w:rStyle w:val="Hyperlink"/>
          </w:rPr>
          <w:t>Teurer als ein Eigenheim: So viel kostet lebenslanges Autofahren</w:t>
        </w:r>
        <w:r w:rsidR="00657689" w:rsidRPr="00D90D2B">
          <w:rPr>
            <w:rStyle w:val="Hyperlink"/>
          </w:rPr>
          <w:t xml:space="preserve">“ </w:t>
        </w:r>
        <w:r w:rsidRPr="00D90D2B">
          <w:rPr>
            <w:rStyle w:val="Hyperlink"/>
          </w:rPr>
          <w:t xml:space="preserve">des </w:t>
        </w:r>
        <w:r w:rsidR="00671B34" w:rsidRPr="00D90D2B">
          <w:rPr>
            <w:rStyle w:val="Hyperlink"/>
          </w:rPr>
          <w:t>Portals Leasing</w:t>
        </w:r>
        <w:r w:rsidR="00AB30D7">
          <w:rPr>
            <w:rStyle w:val="Hyperlink"/>
          </w:rPr>
          <w:t>M</w:t>
        </w:r>
        <w:r w:rsidR="00671B34" w:rsidRPr="00D90D2B">
          <w:rPr>
            <w:rStyle w:val="Hyperlink"/>
          </w:rPr>
          <w:t xml:space="preserve">arkt.de </w:t>
        </w:r>
        <w:r w:rsidR="00AB120B" w:rsidRPr="00D90D2B">
          <w:rPr>
            <w:rStyle w:val="Hyperlink"/>
          </w:rPr>
          <w:t xml:space="preserve">vom </w:t>
        </w:r>
        <w:r w:rsidR="00671B34" w:rsidRPr="00D90D2B">
          <w:rPr>
            <w:rStyle w:val="Hyperlink"/>
          </w:rPr>
          <w:t>10</w:t>
        </w:r>
        <w:r w:rsidR="00AB120B" w:rsidRPr="00D90D2B">
          <w:rPr>
            <w:rStyle w:val="Hyperlink"/>
          </w:rPr>
          <w:t>.0</w:t>
        </w:r>
        <w:r w:rsidR="00671B34" w:rsidRPr="00D90D2B">
          <w:rPr>
            <w:rStyle w:val="Hyperlink"/>
          </w:rPr>
          <w:t>7</w:t>
        </w:r>
        <w:r w:rsidR="00AB120B" w:rsidRPr="00D90D2B">
          <w:rPr>
            <w:rStyle w:val="Hyperlink"/>
          </w:rPr>
          <w:t>.202</w:t>
        </w:r>
        <w:r w:rsidR="00671B34" w:rsidRPr="00D90D2B">
          <w:rPr>
            <w:rStyle w:val="Hyperlink"/>
          </w:rPr>
          <w:t>5</w:t>
        </w:r>
      </w:hyperlink>
    </w:p>
    <w:p w14:paraId="16CF80A0" w14:textId="0CADC818" w:rsidR="00D90D2B" w:rsidRDefault="00795BDE" w:rsidP="1E8982D9">
      <w:hyperlink r:id="rId16" w:history="1">
        <w:r w:rsidRPr="00795BDE">
          <w:rPr>
            <w:rStyle w:val="Hyperlink"/>
          </w:rPr>
          <w:t>Analyse</w:t>
        </w:r>
        <w:r w:rsidR="00D837EF" w:rsidRPr="00795BDE">
          <w:rPr>
            <w:rStyle w:val="Hyperlink"/>
          </w:rPr>
          <w:t xml:space="preserve"> „Was Autofahren Sie im Laufe Ihres Lebens kostet“ des Portals Leasing</w:t>
        </w:r>
        <w:r w:rsidR="00AB30D7">
          <w:rPr>
            <w:rStyle w:val="Hyperlink"/>
          </w:rPr>
          <w:t>M</w:t>
        </w:r>
        <w:r w:rsidR="00D837EF" w:rsidRPr="00795BDE">
          <w:rPr>
            <w:rStyle w:val="Hyperlink"/>
          </w:rPr>
          <w:t>arkt.de</w:t>
        </w:r>
        <w:r w:rsidRPr="00795BDE">
          <w:rPr>
            <w:rStyle w:val="Hyperlink"/>
          </w:rPr>
          <w:t xml:space="preserve"> – Zusammenfassung der Ergebnisse (ohne Datum)</w:t>
        </w:r>
      </w:hyperlink>
    </w:p>
    <w:p w14:paraId="014C3E8D" w14:textId="3FAA914B" w:rsidR="006D3C8D" w:rsidRPr="00E70A7C" w:rsidRDefault="00E70A7C" w:rsidP="1E8982D9">
      <w:hyperlink r:id="rId17" w:history="1">
        <w:r w:rsidRPr="003078D9">
          <w:rPr>
            <w:rStyle w:val="Hyperlink"/>
          </w:rPr>
          <w:t xml:space="preserve">Diagramm „Immobilienpreise 2026 für Deutschland“ </w:t>
        </w:r>
        <w:r w:rsidR="003078D9" w:rsidRPr="003078D9">
          <w:rPr>
            <w:rStyle w:val="Hyperlink"/>
          </w:rPr>
          <w:t xml:space="preserve">vom 08.01.2026 </w:t>
        </w:r>
        <w:r w:rsidRPr="003078D9">
          <w:rPr>
            <w:rStyle w:val="Hyperlink"/>
          </w:rPr>
          <w:t>auf der Website des Immobilien-Dienstleisters Engel &amp; Völkers</w:t>
        </w:r>
      </w:hyperlink>
    </w:p>
    <w:p w14:paraId="6156201F" w14:textId="68428F78" w:rsidR="004B6660" w:rsidRPr="00FE09A1" w:rsidRDefault="004B6660" w:rsidP="1E8982D9">
      <w:hyperlink r:id="rId18" w:history="1">
        <w:proofErr w:type="spellStart"/>
        <w:r w:rsidRPr="0033504A">
          <w:rPr>
            <w:rStyle w:val="Hyperlink"/>
            <w:lang w:val="en-US"/>
          </w:rPr>
          <w:t>Gössling</w:t>
        </w:r>
        <w:proofErr w:type="spellEnd"/>
        <w:r w:rsidRPr="0033504A">
          <w:rPr>
            <w:rStyle w:val="Hyperlink"/>
            <w:lang w:val="en-US"/>
          </w:rPr>
          <w:t xml:space="preserve">, Stefan; Kees, Jessica Kees; Litman, Todd: The lifetime cost of driving a car. </w:t>
        </w:r>
        <w:r w:rsidRPr="00FE09A1">
          <w:rPr>
            <w:rStyle w:val="Hyperlink"/>
          </w:rPr>
          <w:t xml:space="preserve">In: </w:t>
        </w:r>
        <w:proofErr w:type="spellStart"/>
        <w:r w:rsidRPr="00FE09A1">
          <w:rPr>
            <w:rStyle w:val="Hyperlink"/>
          </w:rPr>
          <w:t>Ecological</w:t>
        </w:r>
        <w:proofErr w:type="spellEnd"/>
        <w:r w:rsidRPr="00FE09A1">
          <w:rPr>
            <w:rStyle w:val="Hyperlink"/>
          </w:rPr>
          <w:t xml:space="preserve"> Economics, Volume 194 (April 2022)</w:t>
        </w:r>
      </w:hyperlink>
    </w:p>
    <w:p w14:paraId="04ECABB4" w14:textId="7492BDD1" w:rsidR="00AC2838" w:rsidRDefault="00AC2838" w:rsidP="008728D4">
      <w:pPr>
        <w:rPr>
          <w:rStyle w:val="Hyperlink"/>
          <w:color w:val="auto"/>
          <w:u w:val="none"/>
        </w:rPr>
      </w:pPr>
      <w:hyperlink r:id="rId19" w:history="1">
        <w:r w:rsidRPr="006E1E97">
          <w:rPr>
            <w:rStyle w:val="Hyperlink"/>
          </w:rPr>
          <w:t>Artikel „</w:t>
        </w:r>
        <w:r w:rsidR="00255B0D" w:rsidRPr="006E1E97">
          <w:rPr>
            <w:rStyle w:val="Hyperlink"/>
          </w:rPr>
          <w:t>So viel kostet Autofahren lebenslang“ vom 27.02.2013 auf SPIEGEL online</w:t>
        </w:r>
      </w:hyperlink>
    </w:p>
    <w:p w14:paraId="4C1590E1" w14:textId="1CDD7F15" w:rsidR="00616E56" w:rsidRPr="00111835" w:rsidRDefault="00616E56" w:rsidP="008728D4">
      <w:pPr>
        <w:rPr>
          <w:rStyle w:val="Hyperlink"/>
          <w:color w:val="auto"/>
          <w:u w:val="none"/>
        </w:rPr>
      </w:pPr>
      <w:hyperlink r:id="rId20" w:history="1">
        <w:r w:rsidRPr="00F06181">
          <w:rPr>
            <w:rStyle w:val="Hyperlink"/>
          </w:rPr>
          <w:t>Bild</w:t>
        </w:r>
        <w:r w:rsidR="00111835" w:rsidRPr="00F06181">
          <w:rPr>
            <w:rStyle w:val="Hyperlink"/>
          </w:rPr>
          <w:t xml:space="preserve"> (kostenpflichtig)</w:t>
        </w:r>
        <w:r w:rsidR="64477809" w:rsidRPr="00F06181">
          <w:rPr>
            <w:rStyle w:val="Hyperlink"/>
          </w:rPr>
          <w:t xml:space="preserve">: </w:t>
        </w:r>
        <w:r w:rsidR="00111835" w:rsidRPr="00F06181">
          <w:rPr>
            <w:rStyle w:val="Hyperlink"/>
          </w:rPr>
          <w:t>iStock</w:t>
        </w:r>
        <w:r w:rsidR="64477809" w:rsidRPr="00F06181">
          <w:rPr>
            <w:rStyle w:val="Hyperlink"/>
          </w:rPr>
          <w:t>/</w:t>
        </w:r>
        <w:proofErr w:type="spellStart"/>
        <w:r w:rsidR="00111835" w:rsidRPr="00F06181">
          <w:rPr>
            <w:rStyle w:val="Hyperlink"/>
          </w:rPr>
          <w:t>NithidPhoto</w:t>
        </w:r>
        <w:proofErr w:type="spellEnd"/>
      </w:hyperlink>
    </w:p>
    <w:p w14:paraId="2593B1B7" w14:textId="54B34A1B" w:rsidR="00111835" w:rsidRPr="006408D8" w:rsidRDefault="00111835" w:rsidP="008728D4">
      <w:pPr>
        <w:rPr>
          <w:rStyle w:val="Hyperlink"/>
          <w:color w:val="auto"/>
          <w:u w:val="none"/>
        </w:rPr>
      </w:pPr>
      <w:hyperlink r:id="rId21" w:history="1">
        <w:r w:rsidRPr="00113BB4">
          <w:rPr>
            <w:rStyle w:val="Hyperlink"/>
          </w:rPr>
          <w:t xml:space="preserve">Bildalternative (kostenfrei): </w:t>
        </w:r>
        <w:proofErr w:type="spellStart"/>
        <w:r w:rsidRPr="00113BB4">
          <w:rPr>
            <w:rStyle w:val="Hyperlink"/>
          </w:rPr>
          <w:t>Pixabay</w:t>
        </w:r>
        <w:proofErr w:type="spellEnd"/>
        <w:r w:rsidR="006408D8" w:rsidRPr="00113BB4">
          <w:rPr>
            <w:rStyle w:val="Hyperlink"/>
          </w:rPr>
          <w:t>/</w:t>
        </w:r>
        <w:r w:rsidR="007F006D" w:rsidRPr="00113BB4">
          <w:rPr>
            <w:rStyle w:val="Hyperlink"/>
          </w:rPr>
          <w:t>andreas160578</w:t>
        </w:r>
      </w:hyperlink>
    </w:p>
    <w:p w14:paraId="76C6A879" w14:textId="77777777" w:rsidR="00D42C57" w:rsidRPr="00644C9D" w:rsidRDefault="00D42C57" w:rsidP="008728D4">
      <w:pPr>
        <w:rPr>
          <w:rStyle w:val="Hyperlink"/>
          <w:color w:val="auto"/>
        </w:rPr>
      </w:pPr>
    </w:p>
    <w:p w14:paraId="28639926" w14:textId="08A0614F" w:rsidR="001B1E89" w:rsidRPr="00644C9D" w:rsidRDefault="001B1E89" w:rsidP="001B1E89"/>
    <w:sectPr w:rsidR="001B1E89" w:rsidRPr="00644C9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3"/>
  </w:num>
  <w:num w:numId="2" w16cid:durableId="1908374838">
    <w:abstractNumId w:val="1"/>
  </w:num>
  <w:num w:numId="3" w16cid:durableId="1546523705">
    <w:abstractNumId w:val="0"/>
  </w:num>
  <w:num w:numId="4" w16cid:durableId="1288466168">
    <w:abstractNumId w:val="4"/>
  </w:num>
  <w:num w:numId="5" w16cid:durableId="280233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21308"/>
    <w:rsid w:val="000257A1"/>
    <w:rsid w:val="00040DDF"/>
    <w:rsid w:val="0004318D"/>
    <w:rsid w:val="00061E14"/>
    <w:rsid w:val="00064744"/>
    <w:rsid w:val="00066A97"/>
    <w:rsid w:val="00081190"/>
    <w:rsid w:val="00083B93"/>
    <w:rsid w:val="00086CDD"/>
    <w:rsid w:val="0009214B"/>
    <w:rsid w:val="00094C79"/>
    <w:rsid w:val="000A271F"/>
    <w:rsid w:val="000A3635"/>
    <w:rsid w:val="000B582E"/>
    <w:rsid w:val="000C455E"/>
    <w:rsid w:val="000C74F3"/>
    <w:rsid w:val="000D3013"/>
    <w:rsid w:val="000D3BA4"/>
    <w:rsid w:val="000E553E"/>
    <w:rsid w:val="001040ED"/>
    <w:rsid w:val="001113E1"/>
    <w:rsid w:val="00111835"/>
    <w:rsid w:val="00113BB4"/>
    <w:rsid w:val="00130320"/>
    <w:rsid w:val="00136485"/>
    <w:rsid w:val="001538BE"/>
    <w:rsid w:val="001743E6"/>
    <w:rsid w:val="0019287D"/>
    <w:rsid w:val="00195FC1"/>
    <w:rsid w:val="001A0423"/>
    <w:rsid w:val="001A2B1A"/>
    <w:rsid w:val="001B1E89"/>
    <w:rsid w:val="001B60FB"/>
    <w:rsid w:val="001B6CC9"/>
    <w:rsid w:val="001C2202"/>
    <w:rsid w:val="001C4D28"/>
    <w:rsid w:val="001D0C63"/>
    <w:rsid w:val="001D289C"/>
    <w:rsid w:val="001E6356"/>
    <w:rsid w:val="001F7C97"/>
    <w:rsid w:val="00202097"/>
    <w:rsid w:val="00204A24"/>
    <w:rsid w:val="00212A4B"/>
    <w:rsid w:val="0021772E"/>
    <w:rsid w:val="0023561D"/>
    <w:rsid w:val="00241C70"/>
    <w:rsid w:val="00247AC4"/>
    <w:rsid w:val="00254357"/>
    <w:rsid w:val="00255B0D"/>
    <w:rsid w:val="00261D5F"/>
    <w:rsid w:val="00262E7B"/>
    <w:rsid w:val="00264DCC"/>
    <w:rsid w:val="00275FDC"/>
    <w:rsid w:val="002770E6"/>
    <w:rsid w:val="0028208A"/>
    <w:rsid w:val="00290111"/>
    <w:rsid w:val="00295ABA"/>
    <w:rsid w:val="002A07BD"/>
    <w:rsid w:val="002A6EAC"/>
    <w:rsid w:val="002B64EF"/>
    <w:rsid w:val="002C5C46"/>
    <w:rsid w:val="002D0486"/>
    <w:rsid w:val="002D30E2"/>
    <w:rsid w:val="002D64DD"/>
    <w:rsid w:val="002E3D97"/>
    <w:rsid w:val="002F5123"/>
    <w:rsid w:val="0030637E"/>
    <w:rsid w:val="003078D9"/>
    <w:rsid w:val="00311258"/>
    <w:rsid w:val="00325DE9"/>
    <w:rsid w:val="0033504A"/>
    <w:rsid w:val="00340247"/>
    <w:rsid w:val="00340855"/>
    <w:rsid w:val="003457A0"/>
    <w:rsid w:val="0034601D"/>
    <w:rsid w:val="00362701"/>
    <w:rsid w:val="00382DCE"/>
    <w:rsid w:val="00383F3F"/>
    <w:rsid w:val="003874A7"/>
    <w:rsid w:val="00397035"/>
    <w:rsid w:val="003A13E1"/>
    <w:rsid w:val="003B1119"/>
    <w:rsid w:val="003B38D5"/>
    <w:rsid w:val="003B4399"/>
    <w:rsid w:val="003C54F5"/>
    <w:rsid w:val="003D23BC"/>
    <w:rsid w:val="003D4595"/>
    <w:rsid w:val="003E06EF"/>
    <w:rsid w:val="003E64AE"/>
    <w:rsid w:val="003F48D0"/>
    <w:rsid w:val="0040408F"/>
    <w:rsid w:val="00407BC4"/>
    <w:rsid w:val="00417352"/>
    <w:rsid w:val="00424BF0"/>
    <w:rsid w:val="00435F0E"/>
    <w:rsid w:val="00444575"/>
    <w:rsid w:val="00445CF1"/>
    <w:rsid w:val="00452FF2"/>
    <w:rsid w:val="00462A2C"/>
    <w:rsid w:val="00474630"/>
    <w:rsid w:val="00476034"/>
    <w:rsid w:val="00477C61"/>
    <w:rsid w:val="00495BA4"/>
    <w:rsid w:val="004A704B"/>
    <w:rsid w:val="004B061A"/>
    <w:rsid w:val="004B214B"/>
    <w:rsid w:val="004B6660"/>
    <w:rsid w:val="004C0E7D"/>
    <w:rsid w:val="004C4F95"/>
    <w:rsid w:val="004D64BF"/>
    <w:rsid w:val="004E725A"/>
    <w:rsid w:val="004E7402"/>
    <w:rsid w:val="00513BB3"/>
    <w:rsid w:val="00515EC5"/>
    <w:rsid w:val="00515F8C"/>
    <w:rsid w:val="00526690"/>
    <w:rsid w:val="00542311"/>
    <w:rsid w:val="00542675"/>
    <w:rsid w:val="005454A1"/>
    <w:rsid w:val="00551E7E"/>
    <w:rsid w:val="00553B37"/>
    <w:rsid w:val="005628ED"/>
    <w:rsid w:val="00587F3D"/>
    <w:rsid w:val="00595638"/>
    <w:rsid w:val="005A5C8C"/>
    <w:rsid w:val="005B2A4B"/>
    <w:rsid w:val="00611DD3"/>
    <w:rsid w:val="00616E56"/>
    <w:rsid w:val="00616EA8"/>
    <w:rsid w:val="00617CF3"/>
    <w:rsid w:val="00624139"/>
    <w:rsid w:val="00624E8E"/>
    <w:rsid w:val="00627524"/>
    <w:rsid w:val="00633537"/>
    <w:rsid w:val="00634A4D"/>
    <w:rsid w:val="006408D8"/>
    <w:rsid w:val="00644C9D"/>
    <w:rsid w:val="00657689"/>
    <w:rsid w:val="00661F12"/>
    <w:rsid w:val="00663099"/>
    <w:rsid w:val="0067098D"/>
    <w:rsid w:val="00671B34"/>
    <w:rsid w:val="006746E3"/>
    <w:rsid w:val="006816D4"/>
    <w:rsid w:val="00681C6A"/>
    <w:rsid w:val="00686F00"/>
    <w:rsid w:val="00687344"/>
    <w:rsid w:val="006911DF"/>
    <w:rsid w:val="00693DBA"/>
    <w:rsid w:val="00695856"/>
    <w:rsid w:val="006A71CE"/>
    <w:rsid w:val="006B194E"/>
    <w:rsid w:val="006B3632"/>
    <w:rsid w:val="006B5300"/>
    <w:rsid w:val="006C25DB"/>
    <w:rsid w:val="006C76CB"/>
    <w:rsid w:val="006D3C8D"/>
    <w:rsid w:val="006D5D8E"/>
    <w:rsid w:val="006E1E97"/>
    <w:rsid w:val="006F4606"/>
    <w:rsid w:val="006F47DF"/>
    <w:rsid w:val="006F72FD"/>
    <w:rsid w:val="007011DD"/>
    <w:rsid w:val="00712092"/>
    <w:rsid w:val="00717C82"/>
    <w:rsid w:val="00720871"/>
    <w:rsid w:val="00720D80"/>
    <w:rsid w:val="00733F0B"/>
    <w:rsid w:val="00742BF6"/>
    <w:rsid w:val="007436C6"/>
    <w:rsid w:val="00780BC3"/>
    <w:rsid w:val="00794CA0"/>
    <w:rsid w:val="00795BDE"/>
    <w:rsid w:val="007A7D12"/>
    <w:rsid w:val="007B384E"/>
    <w:rsid w:val="007B473B"/>
    <w:rsid w:val="007B481D"/>
    <w:rsid w:val="007C3BC0"/>
    <w:rsid w:val="007C74FA"/>
    <w:rsid w:val="007D3091"/>
    <w:rsid w:val="007D4E3D"/>
    <w:rsid w:val="007E65F2"/>
    <w:rsid w:val="007F006D"/>
    <w:rsid w:val="007F5F67"/>
    <w:rsid w:val="007F7634"/>
    <w:rsid w:val="008002A2"/>
    <w:rsid w:val="00802B8B"/>
    <w:rsid w:val="008114C1"/>
    <w:rsid w:val="00820DFA"/>
    <w:rsid w:val="0082114C"/>
    <w:rsid w:val="0082253D"/>
    <w:rsid w:val="008246BF"/>
    <w:rsid w:val="00827D18"/>
    <w:rsid w:val="00833A17"/>
    <w:rsid w:val="00840C05"/>
    <w:rsid w:val="008437DD"/>
    <w:rsid w:val="008675D4"/>
    <w:rsid w:val="008728D4"/>
    <w:rsid w:val="0087377A"/>
    <w:rsid w:val="00874B0C"/>
    <w:rsid w:val="0088110E"/>
    <w:rsid w:val="0088376E"/>
    <w:rsid w:val="008917F4"/>
    <w:rsid w:val="00893786"/>
    <w:rsid w:val="00897862"/>
    <w:rsid w:val="008A17D9"/>
    <w:rsid w:val="008B4243"/>
    <w:rsid w:val="008C3DA9"/>
    <w:rsid w:val="008D3D55"/>
    <w:rsid w:val="008F018A"/>
    <w:rsid w:val="009048F6"/>
    <w:rsid w:val="00905386"/>
    <w:rsid w:val="00905A1C"/>
    <w:rsid w:val="00907DA5"/>
    <w:rsid w:val="00910291"/>
    <w:rsid w:val="0092083C"/>
    <w:rsid w:val="00924C81"/>
    <w:rsid w:val="0092527A"/>
    <w:rsid w:val="009324BE"/>
    <w:rsid w:val="00946F4E"/>
    <w:rsid w:val="00962FC0"/>
    <w:rsid w:val="009630FE"/>
    <w:rsid w:val="00970895"/>
    <w:rsid w:val="009751EA"/>
    <w:rsid w:val="0097668D"/>
    <w:rsid w:val="009901F5"/>
    <w:rsid w:val="00995989"/>
    <w:rsid w:val="00997F62"/>
    <w:rsid w:val="009C0C81"/>
    <w:rsid w:val="009C55E6"/>
    <w:rsid w:val="009C597F"/>
    <w:rsid w:val="009D3A3F"/>
    <w:rsid w:val="009F00E1"/>
    <w:rsid w:val="009F02A9"/>
    <w:rsid w:val="009F03F7"/>
    <w:rsid w:val="009F5AC8"/>
    <w:rsid w:val="00A02E7B"/>
    <w:rsid w:val="00A13E32"/>
    <w:rsid w:val="00A21144"/>
    <w:rsid w:val="00A22370"/>
    <w:rsid w:val="00A26D1D"/>
    <w:rsid w:val="00A27C1E"/>
    <w:rsid w:val="00A31468"/>
    <w:rsid w:val="00A317C0"/>
    <w:rsid w:val="00A35AF1"/>
    <w:rsid w:val="00A475A1"/>
    <w:rsid w:val="00A511AB"/>
    <w:rsid w:val="00A533A7"/>
    <w:rsid w:val="00A564E5"/>
    <w:rsid w:val="00A65DFB"/>
    <w:rsid w:val="00A66027"/>
    <w:rsid w:val="00A70D31"/>
    <w:rsid w:val="00A7433B"/>
    <w:rsid w:val="00A7512D"/>
    <w:rsid w:val="00A81C5F"/>
    <w:rsid w:val="00A82130"/>
    <w:rsid w:val="00A90482"/>
    <w:rsid w:val="00A90908"/>
    <w:rsid w:val="00A91D95"/>
    <w:rsid w:val="00A92C68"/>
    <w:rsid w:val="00A95726"/>
    <w:rsid w:val="00AA67A7"/>
    <w:rsid w:val="00AB120B"/>
    <w:rsid w:val="00AB30D7"/>
    <w:rsid w:val="00AC2838"/>
    <w:rsid w:val="00AC3DBA"/>
    <w:rsid w:val="00AC414F"/>
    <w:rsid w:val="00AE5969"/>
    <w:rsid w:val="00AF02C2"/>
    <w:rsid w:val="00AF2A31"/>
    <w:rsid w:val="00AF2BFD"/>
    <w:rsid w:val="00B00318"/>
    <w:rsid w:val="00B00516"/>
    <w:rsid w:val="00B1326B"/>
    <w:rsid w:val="00B21171"/>
    <w:rsid w:val="00B223AF"/>
    <w:rsid w:val="00B3108B"/>
    <w:rsid w:val="00B35DA1"/>
    <w:rsid w:val="00B37904"/>
    <w:rsid w:val="00B454EE"/>
    <w:rsid w:val="00B5382B"/>
    <w:rsid w:val="00B6140E"/>
    <w:rsid w:val="00B66258"/>
    <w:rsid w:val="00B679AC"/>
    <w:rsid w:val="00B73E78"/>
    <w:rsid w:val="00B76198"/>
    <w:rsid w:val="00B77EA7"/>
    <w:rsid w:val="00B90AF9"/>
    <w:rsid w:val="00B9141E"/>
    <w:rsid w:val="00B91CE5"/>
    <w:rsid w:val="00BA53C9"/>
    <w:rsid w:val="00BA7AE4"/>
    <w:rsid w:val="00BA7B29"/>
    <w:rsid w:val="00BB175C"/>
    <w:rsid w:val="00BD2C18"/>
    <w:rsid w:val="00BE024E"/>
    <w:rsid w:val="00BE0CCC"/>
    <w:rsid w:val="00BE1DC2"/>
    <w:rsid w:val="00BE6B1A"/>
    <w:rsid w:val="00BF7AF4"/>
    <w:rsid w:val="00C02FE5"/>
    <w:rsid w:val="00C036C6"/>
    <w:rsid w:val="00C07926"/>
    <w:rsid w:val="00C080D7"/>
    <w:rsid w:val="00C1225D"/>
    <w:rsid w:val="00C14136"/>
    <w:rsid w:val="00C25BF0"/>
    <w:rsid w:val="00C2601C"/>
    <w:rsid w:val="00C503F7"/>
    <w:rsid w:val="00C53FBF"/>
    <w:rsid w:val="00C554D9"/>
    <w:rsid w:val="00C6275A"/>
    <w:rsid w:val="00C72C55"/>
    <w:rsid w:val="00C7303F"/>
    <w:rsid w:val="00C757D0"/>
    <w:rsid w:val="00C76D12"/>
    <w:rsid w:val="00C8344F"/>
    <w:rsid w:val="00C92D32"/>
    <w:rsid w:val="00C93D1D"/>
    <w:rsid w:val="00CB0873"/>
    <w:rsid w:val="00CB4AD4"/>
    <w:rsid w:val="00CB5EDD"/>
    <w:rsid w:val="00CC2B75"/>
    <w:rsid w:val="00CD4911"/>
    <w:rsid w:val="00CE5879"/>
    <w:rsid w:val="00CF0463"/>
    <w:rsid w:val="00CF2002"/>
    <w:rsid w:val="00CF255B"/>
    <w:rsid w:val="00CF4CE7"/>
    <w:rsid w:val="00CF7728"/>
    <w:rsid w:val="00D001CB"/>
    <w:rsid w:val="00D023DD"/>
    <w:rsid w:val="00D040B4"/>
    <w:rsid w:val="00D073E6"/>
    <w:rsid w:val="00D156E6"/>
    <w:rsid w:val="00D16440"/>
    <w:rsid w:val="00D164C3"/>
    <w:rsid w:val="00D17A56"/>
    <w:rsid w:val="00D234DB"/>
    <w:rsid w:val="00D31E38"/>
    <w:rsid w:val="00D3719E"/>
    <w:rsid w:val="00D421A9"/>
    <w:rsid w:val="00D42C57"/>
    <w:rsid w:val="00D509AE"/>
    <w:rsid w:val="00D515C7"/>
    <w:rsid w:val="00D5393E"/>
    <w:rsid w:val="00D61AC5"/>
    <w:rsid w:val="00D837EF"/>
    <w:rsid w:val="00D875E1"/>
    <w:rsid w:val="00D87813"/>
    <w:rsid w:val="00D90D2B"/>
    <w:rsid w:val="00D96BC6"/>
    <w:rsid w:val="00DA0767"/>
    <w:rsid w:val="00DA3293"/>
    <w:rsid w:val="00DA495E"/>
    <w:rsid w:val="00DA658C"/>
    <w:rsid w:val="00DB374E"/>
    <w:rsid w:val="00DC4148"/>
    <w:rsid w:val="00DC7E26"/>
    <w:rsid w:val="00DD05B5"/>
    <w:rsid w:val="00DD76A4"/>
    <w:rsid w:val="00DE5EC9"/>
    <w:rsid w:val="00E10F3E"/>
    <w:rsid w:val="00E14735"/>
    <w:rsid w:val="00E21622"/>
    <w:rsid w:val="00E24F4B"/>
    <w:rsid w:val="00E322C7"/>
    <w:rsid w:val="00E34905"/>
    <w:rsid w:val="00E546BA"/>
    <w:rsid w:val="00E64D1F"/>
    <w:rsid w:val="00E70A11"/>
    <w:rsid w:val="00E70A7C"/>
    <w:rsid w:val="00E759C8"/>
    <w:rsid w:val="00E76257"/>
    <w:rsid w:val="00E93F9F"/>
    <w:rsid w:val="00E94963"/>
    <w:rsid w:val="00E9733C"/>
    <w:rsid w:val="00EA4393"/>
    <w:rsid w:val="00EA6BF3"/>
    <w:rsid w:val="00EB1BC4"/>
    <w:rsid w:val="00EB1ED5"/>
    <w:rsid w:val="00EC0410"/>
    <w:rsid w:val="00EC178F"/>
    <w:rsid w:val="00EC2458"/>
    <w:rsid w:val="00EC3CCC"/>
    <w:rsid w:val="00EC4361"/>
    <w:rsid w:val="00ED1C43"/>
    <w:rsid w:val="00ED6BA2"/>
    <w:rsid w:val="00EE321F"/>
    <w:rsid w:val="00EF5B74"/>
    <w:rsid w:val="00EF62D0"/>
    <w:rsid w:val="00F01E6E"/>
    <w:rsid w:val="00F04C4F"/>
    <w:rsid w:val="00F05E9B"/>
    <w:rsid w:val="00F06181"/>
    <w:rsid w:val="00F11162"/>
    <w:rsid w:val="00F17AF9"/>
    <w:rsid w:val="00F220CE"/>
    <w:rsid w:val="00F25ABE"/>
    <w:rsid w:val="00F31F07"/>
    <w:rsid w:val="00F32FB4"/>
    <w:rsid w:val="00F336FE"/>
    <w:rsid w:val="00F43398"/>
    <w:rsid w:val="00F52F42"/>
    <w:rsid w:val="00F64C61"/>
    <w:rsid w:val="00F83A8A"/>
    <w:rsid w:val="00F92BC8"/>
    <w:rsid w:val="00FA2E9B"/>
    <w:rsid w:val="00FA6961"/>
    <w:rsid w:val="00FB2DFB"/>
    <w:rsid w:val="00FB6F5F"/>
    <w:rsid w:val="00FC2C98"/>
    <w:rsid w:val="00FC4483"/>
    <w:rsid w:val="00FE09A1"/>
    <w:rsid w:val="00FE700B"/>
    <w:rsid w:val="00FE7E24"/>
    <w:rsid w:val="00FF2AAB"/>
    <w:rsid w:val="00FF7149"/>
    <w:rsid w:val="00FF7D25"/>
    <w:rsid w:val="0AB9AB41"/>
    <w:rsid w:val="0C30C933"/>
    <w:rsid w:val="0C97402C"/>
    <w:rsid w:val="0D991B84"/>
    <w:rsid w:val="165A4364"/>
    <w:rsid w:val="1740B5DD"/>
    <w:rsid w:val="1E8982D9"/>
    <w:rsid w:val="20A7EFF8"/>
    <w:rsid w:val="28E9C3FE"/>
    <w:rsid w:val="40289459"/>
    <w:rsid w:val="498E582D"/>
    <w:rsid w:val="57D79400"/>
    <w:rsid w:val="64477809"/>
    <w:rsid w:val="652F34E2"/>
    <w:rsid w:val="6B87C2DD"/>
    <w:rsid w:val="6DDF7240"/>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 w:type="character" w:styleId="Kommentarzeichen">
    <w:name w:val="annotation reference"/>
    <w:basedOn w:val="Absatz-Standardschriftart"/>
    <w:uiPriority w:val="99"/>
    <w:semiHidden/>
    <w:unhideWhenUsed/>
    <w:rsid w:val="00897862"/>
    <w:rPr>
      <w:sz w:val="16"/>
      <w:szCs w:val="16"/>
    </w:rPr>
  </w:style>
  <w:style w:type="paragraph" w:styleId="Kommentartext">
    <w:name w:val="annotation text"/>
    <w:basedOn w:val="Standard"/>
    <w:link w:val="KommentartextZchn"/>
    <w:uiPriority w:val="99"/>
    <w:unhideWhenUsed/>
    <w:rsid w:val="00897862"/>
    <w:pPr>
      <w:spacing w:line="240" w:lineRule="auto"/>
    </w:pPr>
    <w:rPr>
      <w:sz w:val="20"/>
      <w:szCs w:val="20"/>
    </w:rPr>
  </w:style>
  <w:style w:type="character" w:customStyle="1" w:styleId="KommentartextZchn">
    <w:name w:val="Kommentartext Zchn"/>
    <w:basedOn w:val="Absatz-Standardschriftart"/>
    <w:link w:val="Kommentartext"/>
    <w:uiPriority w:val="99"/>
    <w:rsid w:val="00897862"/>
    <w:rPr>
      <w:sz w:val="20"/>
      <w:szCs w:val="20"/>
    </w:rPr>
  </w:style>
  <w:style w:type="paragraph" w:styleId="Kommentarthema">
    <w:name w:val="annotation subject"/>
    <w:basedOn w:val="Kommentartext"/>
    <w:next w:val="Kommentartext"/>
    <w:link w:val="KommentarthemaZchn"/>
    <w:uiPriority w:val="99"/>
    <w:semiHidden/>
    <w:unhideWhenUsed/>
    <w:rsid w:val="00897862"/>
    <w:rPr>
      <w:b/>
      <w:bCs/>
    </w:rPr>
  </w:style>
  <w:style w:type="character" w:customStyle="1" w:styleId="KommentarthemaZchn">
    <w:name w:val="Kommentarthema Zchn"/>
    <w:basedOn w:val="KommentartextZchn"/>
    <w:link w:val="Kommentarthema"/>
    <w:uiPriority w:val="99"/>
    <w:semiHidden/>
    <w:rsid w:val="008978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nlv-missione.nrw/" TargetMode="External"/><Relationship Id="rId18" Type="http://schemas.openxmlformats.org/officeDocument/2006/relationships/hyperlink" Target="https://doi.org/10.1016/j.ecolecon.2021.107335" TargetMode="External"/><Relationship Id="rId3" Type="http://schemas.openxmlformats.org/officeDocument/2006/relationships/customXml" Target="../customXml/item3.xml"/><Relationship Id="rId21" Type="http://schemas.openxmlformats.org/officeDocument/2006/relationships/hyperlink" Target="https://pixabay.com/de/photos/tanken-tankstelle-zapfs%c3%a4ule-benzin-2157211/" TargetMode="External"/><Relationship Id="rId7" Type="http://schemas.openxmlformats.org/officeDocument/2006/relationships/webSettings" Target="webSettings.xml"/><Relationship Id="rId12" Type="http://schemas.openxmlformats.org/officeDocument/2006/relationships/hyperlink" Target="https://doi.org/10.1016/j.ecolecon.2021.107335" TargetMode="External"/><Relationship Id="rId17" Type="http://schemas.openxmlformats.org/officeDocument/2006/relationships/hyperlink" Target="https://www.engelvoelkers.com/de-de/immobilienpreise/" TargetMode="External"/><Relationship Id="rId2" Type="http://schemas.openxmlformats.org/officeDocument/2006/relationships/customXml" Target="../customXml/item2.xml"/><Relationship Id="rId16" Type="http://schemas.openxmlformats.org/officeDocument/2006/relationships/hyperlink" Target="https://www.leasingmarkt.de/autokosten-vergleich" TargetMode="External"/><Relationship Id="rId20" Type="http://schemas.openxmlformats.org/officeDocument/2006/relationships/hyperlink" Target="https://www.istockphoto.com/de/foto/hand-h%C3%A4lt-benzin-d%C3%BCse-gm912330026-251166179?clarity=fal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piegel.de/auto/aktuell/autokauf-bis-oelwechsel-was-die-deutschen-fuers-autofahren-ausgeben-a-884933.html" TargetMode="External"/><Relationship Id="rId5" Type="http://schemas.openxmlformats.org/officeDocument/2006/relationships/styles" Target="styles.xml"/><Relationship Id="rId15" Type="http://schemas.openxmlformats.org/officeDocument/2006/relationships/hyperlink" Target="https://www.leasingmarkt.de/presse" TargetMode="External"/><Relationship Id="rId23" Type="http://schemas.openxmlformats.org/officeDocument/2006/relationships/theme" Target="theme/theme1.xml"/><Relationship Id="rId10" Type="http://schemas.openxmlformats.org/officeDocument/2006/relationships/hyperlink" Target="https://www.engelvoelkers.com/de-de/immobilienpreise/" TargetMode="External"/><Relationship Id="rId19" Type="http://schemas.openxmlformats.org/officeDocument/2006/relationships/hyperlink" Target="https://www.spiegel.de/auto/aktuell/autokauf-bis-oelwechsel-was-die-deutschen-fuers-autofahren-ausgeben-a-884933.html" TargetMode="External"/><Relationship Id="rId4" Type="http://schemas.openxmlformats.org/officeDocument/2006/relationships/numbering" Target="numbering.xml"/><Relationship Id="rId9" Type="http://schemas.openxmlformats.org/officeDocument/2006/relationships/hyperlink" Target="https://www.leasingmarkt.de/autokosten-vergleich" TargetMode="External"/><Relationship Id="rId14" Type="http://schemas.openxmlformats.org/officeDocument/2006/relationships/hyperlink" Target="https://www.knlv-missione.nrw/aktuelles"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7" ma:contentTypeDescription="Ein neues Dokument erstellen." ma:contentTypeScope="" ma:versionID="6982396ccb7a49d844eb5bd9def8f44c">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9e2b901206a207b8ac979efcdeddb904"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2.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2692e28d-1185-40a9-9e88-0bdf159b7691"/>
    <ds:schemaRef ds:uri="15c921fc-5265-4712-9771-3ce585f8731f"/>
    <ds:schemaRef ds:uri="374a188e-e232-47ef-af41-d10b99a597df"/>
  </ds:schemaRefs>
</ds:datastoreItem>
</file>

<file path=customXml/itemProps3.xml><?xml version="1.0" encoding="utf-8"?>
<ds:datastoreItem xmlns:ds="http://schemas.openxmlformats.org/officeDocument/2006/customXml" ds:itemID="{3E00C490-FBCD-4A9B-8945-2524228B9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2e8366-df0c-4eff-9909-22a4fd994e74}" enabled="0" method="" siteId="{eb2e8366-df0c-4eff-9909-22a4fd994e74}"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720</Words>
  <Characters>4541</Characters>
  <Application>Microsoft Office Word</Application>
  <DocSecurity>0</DocSecurity>
  <Lines>37</Lines>
  <Paragraphs>10</Paragraphs>
  <ScaleCrop>false</ScaleCrop>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5</cp:revision>
  <dcterms:created xsi:type="dcterms:W3CDTF">2026-02-11T11:13:00Z</dcterms:created>
  <dcterms:modified xsi:type="dcterms:W3CDTF">2026-02-11T14:49:00Z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