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624B63" w14:textId="308CAC2B" w:rsidR="00926ABA" w:rsidRPr="00926ABA" w:rsidRDefault="00926ABA" w:rsidP="00926ABA">
      <w:pPr>
        <w:rPr>
          <w:rFonts w:ascii="Calibri" w:hAnsi="Calibri" w:cs="Calibri"/>
          <w:i/>
          <w:iCs/>
        </w:rPr>
      </w:pPr>
      <w:r w:rsidRPr="00926ABA">
        <w:rPr>
          <w:rFonts w:ascii="Calibri" w:hAnsi="Calibri" w:cs="Calibri"/>
          <w:i/>
          <w:iCs/>
        </w:rPr>
        <w:t>1</w:t>
      </w:r>
      <w:r w:rsidR="00460F5C">
        <w:rPr>
          <w:rFonts w:ascii="Calibri" w:hAnsi="Calibri" w:cs="Calibri"/>
          <w:i/>
          <w:iCs/>
        </w:rPr>
        <w:t>6</w:t>
      </w:r>
      <w:r w:rsidRPr="00926ABA">
        <w:rPr>
          <w:rFonts w:ascii="Calibri" w:hAnsi="Calibri" w:cs="Calibri"/>
          <w:i/>
          <w:iCs/>
        </w:rPr>
        <w:t xml:space="preserve">. </w:t>
      </w:r>
      <w:r w:rsidR="00460F5C">
        <w:rPr>
          <w:rFonts w:ascii="Calibri" w:hAnsi="Calibri" w:cs="Calibri"/>
          <w:i/>
          <w:iCs/>
        </w:rPr>
        <w:t>Oktober</w:t>
      </w:r>
      <w:r w:rsidRPr="00926ABA">
        <w:rPr>
          <w:rFonts w:ascii="Calibri" w:hAnsi="Calibri" w:cs="Calibri"/>
          <w:i/>
          <w:iCs/>
        </w:rPr>
        <w:t xml:space="preserve"> 2025</w:t>
      </w:r>
    </w:p>
    <w:p w14:paraId="45C36522" w14:textId="46CDF51D" w:rsidR="00F6698D" w:rsidRPr="00926ABA" w:rsidRDefault="000D074A" w:rsidP="00F6698D">
      <w:pPr>
        <w:rPr>
          <w:rFonts w:ascii="Calibri" w:hAnsi="Calibri" w:cs="Calibri"/>
          <w:sz w:val="28"/>
          <w:szCs w:val="28"/>
        </w:rPr>
      </w:pPr>
      <w:r>
        <w:rPr>
          <w:rFonts w:ascii="Calibri" w:hAnsi="Calibri" w:cs="Calibri"/>
          <w:b/>
          <w:bCs/>
          <w:sz w:val="28"/>
          <w:szCs w:val="28"/>
        </w:rPr>
        <w:t>Noch besser als im Vorjahr: Ergebnisse der z</w:t>
      </w:r>
      <w:r w:rsidR="006A2782">
        <w:rPr>
          <w:rFonts w:ascii="Calibri" w:hAnsi="Calibri" w:cs="Calibri"/>
          <w:b/>
          <w:bCs/>
          <w:sz w:val="28"/>
          <w:szCs w:val="28"/>
        </w:rPr>
        <w:t>weite</w:t>
      </w:r>
      <w:r>
        <w:rPr>
          <w:rFonts w:ascii="Calibri" w:hAnsi="Calibri" w:cs="Calibri"/>
          <w:b/>
          <w:bCs/>
          <w:sz w:val="28"/>
          <w:szCs w:val="28"/>
        </w:rPr>
        <w:t>n</w:t>
      </w:r>
      <w:r w:rsidR="006A2782">
        <w:rPr>
          <w:rFonts w:ascii="Calibri" w:hAnsi="Calibri" w:cs="Calibri"/>
          <w:b/>
          <w:bCs/>
          <w:sz w:val="28"/>
          <w:szCs w:val="28"/>
        </w:rPr>
        <w:t xml:space="preserve"> Beschäftigtenumfrage</w:t>
      </w:r>
    </w:p>
    <w:p w14:paraId="081425DE" w14:textId="0072CC11" w:rsidR="00B37228" w:rsidRDefault="00B37228" w:rsidP="00F6698D">
      <w:pPr>
        <w:rPr>
          <w:rFonts w:ascii="Calibri" w:hAnsi="Calibri" w:cs="Calibri"/>
        </w:rPr>
      </w:pPr>
      <w:r>
        <w:rPr>
          <w:rFonts w:ascii="Calibri" w:hAnsi="Calibri" w:cs="Calibri"/>
        </w:rPr>
        <w:br/>
      </w:r>
      <w:r>
        <w:rPr>
          <w:rFonts w:ascii="Calibri" w:hAnsi="Calibri" w:cs="Calibri"/>
          <w:noProof/>
          <w:color w:val="FF0000"/>
        </w:rPr>
        <w:drawing>
          <wp:inline distT="0" distB="0" distL="0" distR="0" wp14:anchorId="4F0B532F" wp14:editId="25F09714">
            <wp:extent cx="5760720" cy="3827780"/>
            <wp:effectExtent l="0" t="0" r="0" b="1270"/>
            <wp:docPr id="216485306" name="Grafik 6" descr="Ein Bild, das Audiogeräte, Mikrofon, Person,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85306" name="Grafik 6" descr="Ein Bild, das Audiogeräte, Mikrofon, Person, Kleidung enthält.&#10;&#10;KI-generierte Inhalte können fehlerhaft sein."/>
                    <pic:cNvPicPr/>
                  </pic:nvPicPr>
                  <pic:blipFill>
                    <a:blip r:embed="rId7">
                      <a:extLst>
                        <a:ext uri="{28A0092B-C50C-407E-A947-70E740481C1C}">
                          <a14:useLocalDpi xmlns:a14="http://schemas.microsoft.com/office/drawing/2010/main" val="0"/>
                        </a:ext>
                      </a:extLst>
                    </a:blip>
                    <a:stretch>
                      <a:fillRect/>
                    </a:stretch>
                  </pic:blipFill>
                  <pic:spPr>
                    <a:xfrm>
                      <a:off x="0" y="0"/>
                      <a:ext cx="5760720" cy="3827780"/>
                    </a:xfrm>
                    <a:prstGeom prst="rect">
                      <a:avLst/>
                    </a:prstGeom>
                  </pic:spPr>
                </pic:pic>
              </a:graphicData>
            </a:graphic>
          </wp:inline>
        </w:drawing>
      </w:r>
      <w:r>
        <w:rPr>
          <w:rFonts w:ascii="Calibri" w:hAnsi="Calibri" w:cs="Calibri"/>
        </w:rPr>
        <w:br/>
      </w:r>
    </w:p>
    <w:p w14:paraId="740B9EFE" w14:textId="7740B2B1" w:rsidR="00F6698D" w:rsidRPr="00F6698D" w:rsidRDefault="00F6698D" w:rsidP="00F6698D">
      <w:pPr>
        <w:rPr>
          <w:rFonts w:ascii="Calibri" w:hAnsi="Calibri" w:cs="Calibri"/>
        </w:rPr>
      </w:pPr>
      <w:r w:rsidRPr="00F6698D">
        <w:rPr>
          <w:rFonts w:ascii="Calibri" w:hAnsi="Calibri" w:cs="Calibri"/>
        </w:rPr>
        <w:t xml:space="preserve">Über 3.900 Beschäftigte haben sich die Zeit genommen, an der Umfrage zum Energie- und Mobilitätsverhalten 2025 teilzunehmen – ein Zuwachs von knapp 25 % gegenüber 2024. </w:t>
      </w:r>
      <w:r w:rsidR="00726077">
        <w:rPr>
          <w:rFonts w:ascii="Calibri" w:hAnsi="Calibri" w:cs="Calibri"/>
        </w:rPr>
        <w:t xml:space="preserve">Dafür nochmals ein </w:t>
      </w:r>
      <w:r w:rsidR="00EF06B3">
        <w:rPr>
          <w:rFonts w:ascii="Calibri" w:hAnsi="Calibri" w:cs="Calibri"/>
        </w:rPr>
        <w:t>herzliches</w:t>
      </w:r>
      <w:r w:rsidR="00726077">
        <w:rPr>
          <w:rFonts w:ascii="Calibri" w:hAnsi="Calibri" w:cs="Calibri"/>
        </w:rPr>
        <w:t xml:space="preserve"> Dankeschön alle, die mitgemacht haben! </w:t>
      </w:r>
      <w:r w:rsidRPr="00F6698D">
        <w:rPr>
          <w:rFonts w:ascii="Calibri" w:hAnsi="Calibri" w:cs="Calibri"/>
        </w:rPr>
        <w:t xml:space="preserve">An strengen </w:t>
      </w:r>
      <w:r w:rsidR="00B21FE1">
        <w:rPr>
          <w:rFonts w:ascii="Calibri" w:hAnsi="Calibri" w:cs="Calibri"/>
        </w:rPr>
        <w:t xml:space="preserve">statistischen </w:t>
      </w:r>
      <w:r w:rsidRPr="00F6698D">
        <w:rPr>
          <w:rFonts w:ascii="Calibri" w:hAnsi="Calibri" w:cs="Calibri"/>
        </w:rPr>
        <w:t xml:space="preserve">Kriterien gemessen sind die Umfrageergebnisse </w:t>
      </w:r>
      <w:r w:rsidR="00EF06B3">
        <w:rPr>
          <w:rFonts w:ascii="Calibri" w:hAnsi="Calibri" w:cs="Calibri"/>
        </w:rPr>
        <w:t xml:space="preserve">zwar </w:t>
      </w:r>
      <w:r w:rsidRPr="00F6698D">
        <w:rPr>
          <w:rFonts w:ascii="Calibri" w:hAnsi="Calibri" w:cs="Calibri"/>
        </w:rPr>
        <w:t>nicht repräsentativ. Dennoch können sie eine gewisse Repräsentativität beanspruchen</w:t>
      </w:r>
      <w:r w:rsidR="00F165E0">
        <w:rPr>
          <w:rFonts w:ascii="Calibri" w:hAnsi="Calibri" w:cs="Calibri"/>
        </w:rPr>
        <w:t>: Z</w:t>
      </w:r>
      <w:r w:rsidRPr="00F6698D">
        <w:rPr>
          <w:rFonts w:ascii="Calibri" w:hAnsi="Calibri" w:cs="Calibri"/>
        </w:rPr>
        <w:t xml:space="preserve">um einen haben fast 4.000 Beschäftigte aller Geschlechter, Alters- und Laufbahngruppen aus allen Ressorts und der Staatskanzlei teilgenommen. </w:t>
      </w:r>
      <w:r w:rsidR="00F165E0">
        <w:rPr>
          <w:rFonts w:ascii="Calibri" w:hAnsi="Calibri" w:cs="Calibri"/>
        </w:rPr>
        <w:t>Und z</w:t>
      </w:r>
      <w:r w:rsidRPr="00F6698D">
        <w:rPr>
          <w:rFonts w:ascii="Calibri" w:hAnsi="Calibri" w:cs="Calibri"/>
        </w:rPr>
        <w:t>um anderen bestätigen die Ergebnisse aus diesem Jahr insgesamt gesehen die Befunde des Vorjahres – ein paar zentrale Ergebnisse fallen sogar noch etwas besser aus als im Jahr 2024.</w:t>
      </w:r>
    </w:p>
    <w:p w14:paraId="4B1BCBDC" w14:textId="1F0266F4" w:rsidR="003F3F51" w:rsidRDefault="00F6698D" w:rsidP="00F6698D">
      <w:pPr>
        <w:rPr>
          <w:rFonts w:ascii="Calibri" w:hAnsi="Calibri" w:cs="Calibri"/>
        </w:rPr>
      </w:pPr>
      <w:r w:rsidRPr="00F6698D">
        <w:rPr>
          <w:rFonts w:ascii="Calibri" w:hAnsi="Calibri" w:cs="Calibri"/>
        </w:rPr>
        <w:t>Kern der Umfrage zum Energie- und Mobilitätsverhalten der Beschäftigten in der Landesverwaltung NRW sind 49 Fragen („Items“) zu den Themen „Strom“ (22 Items), „Wärme“ (14), „Mobilität“ (9) und „Kommunikation“ (4) – im Büro und zuhause. Auch hatten die Befragten die Möglichkeit, Feedback zu geben. 759 Personen (19 %) haben diese Gelegenheit genutzt und insgesamt 1.148 Rückmeldungen gegeben. Dieser Blogbeitrag fasst ausgewählte Befunde der Umfrage schlaglichtartig zusammen.</w:t>
      </w:r>
      <w:r w:rsidR="00F7329F">
        <w:rPr>
          <w:rFonts w:ascii="Calibri" w:hAnsi="Calibri" w:cs="Calibri"/>
        </w:rPr>
        <w:br/>
      </w:r>
    </w:p>
    <w:p w14:paraId="65AFA108" w14:textId="50B3C2E7" w:rsidR="00F7329F" w:rsidRDefault="00047986" w:rsidP="00F6698D">
      <w:pPr>
        <w:rPr>
          <w:rFonts w:ascii="Calibri" w:hAnsi="Calibri" w:cs="Calibri"/>
        </w:rPr>
      </w:pPr>
      <w:r>
        <w:rPr>
          <w:rFonts w:ascii="Calibri" w:hAnsi="Calibri" w:cs="Calibri"/>
          <w:noProof/>
        </w:rPr>
        <w:lastRenderedPageBreak/>
        <w:drawing>
          <wp:inline distT="0" distB="0" distL="0" distR="0" wp14:anchorId="1B48FEF2" wp14:editId="15942CAE">
            <wp:extent cx="5760720" cy="3155950"/>
            <wp:effectExtent l="0" t="0" r="0" b="6350"/>
            <wp:docPr id="242574098" name="Grafik 1"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74098" name="Grafik 1" descr="Ein Bild, das Text, Screenshot, Schrift, Zahl enthält.&#10;&#10;KI-generierte Inhalte können fehlerhaft sein."/>
                    <pic:cNvPicPr/>
                  </pic:nvPicPr>
                  <pic:blipFill>
                    <a:blip r:embed="rId8">
                      <a:extLst>
                        <a:ext uri="{28A0092B-C50C-407E-A947-70E740481C1C}">
                          <a14:useLocalDpi xmlns:a14="http://schemas.microsoft.com/office/drawing/2010/main" val="0"/>
                        </a:ext>
                      </a:extLst>
                    </a:blip>
                    <a:stretch>
                      <a:fillRect/>
                    </a:stretch>
                  </pic:blipFill>
                  <pic:spPr>
                    <a:xfrm>
                      <a:off x="0" y="0"/>
                      <a:ext cx="5760720" cy="3155950"/>
                    </a:xfrm>
                    <a:prstGeom prst="rect">
                      <a:avLst/>
                    </a:prstGeom>
                  </pic:spPr>
                </pic:pic>
              </a:graphicData>
            </a:graphic>
          </wp:inline>
        </w:drawing>
      </w:r>
    </w:p>
    <w:p w14:paraId="784D303C" w14:textId="5A375711" w:rsidR="00F7329F" w:rsidRPr="00F7329F" w:rsidRDefault="00C341FB" w:rsidP="00F6698D">
      <w:pPr>
        <w:rPr>
          <w:rFonts w:ascii="Calibri" w:hAnsi="Calibri" w:cs="Calibri"/>
          <w:i/>
          <w:iCs/>
        </w:rPr>
      </w:pPr>
      <w:r>
        <w:rPr>
          <w:rFonts w:ascii="Calibri" w:hAnsi="Calibri" w:cs="Calibri"/>
          <w:i/>
          <w:iCs/>
        </w:rPr>
        <w:t xml:space="preserve">Mit einem Anteil von knapp 30 % der Befragten </w:t>
      </w:r>
      <w:r w:rsidR="009B2803">
        <w:rPr>
          <w:rFonts w:ascii="Calibri" w:hAnsi="Calibri" w:cs="Calibri"/>
          <w:i/>
          <w:iCs/>
        </w:rPr>
        <w:t>ist die Altersgruppe der 50- bis 59-Jährigen a</w:t>
      </w:r>
      <w:r w:rsidR="00AF4E13">
        <w:rPr>
          <w:rFonts w:ascii="Calibri" w:hAnsi="Calibri" w:cs="Calibri"/>
          <w:i/>
          <w:iCs/>
        </w:rPr>
        <w:t xml:space="preserve">uch bei der diesjährigen Umfrage </w:t>
      </w:r>
      <w:r>
        <w:rPr>
          <w:rFonts w:ascii="Calibri" w:hAnsi="Calibri" w:cs="Calibri"/>
          <w:i/>
          <w:iCs/>
        </w:rPr>
        <w:t>am stärksten vertreten</w:t>
      </w:r>
      <w:r w:rsidR="009B2803">
        <w:rPr>
          <w:rFonts w:ascii="Calibri" w:hAnsi="Calibri" w:cs="Calibri"/>
          <w:i/>
          <w:iCs/>
        </w:rPr>
        <w:t>.</w:t>
      </w:r>
      <w:r w:rsidR="00F7329F" w:rsidRPr="00F7329F">
        <w:rPr>
          <w:rFonts w:ascii="Calibri" w:hAnsi="Calibri" w:cs="Calibri"/>
          <w:i/>
          <w:iCs/>
        </w:rPr>
        <w:br/>
      </w:r>
    </w:p>
    <w:p w14:paraId="219AB19F" w14:textId="5F3D3B60" w:rsidR="00F6698D" w:rsidRPr="007A7F9C" w:rsidRDefault="00F6698D" w:rsidP="00F6698D">
      <w:pPr>
        <w:rPr>
          <w:rFonts w:ascii="Calibri" w:hAnsi="Calibri" w:cs="Calibri"/>
        </w:rPr>
      </w:pPr>
      <w:r w:rsidRPr="007A7F9C">
        <w:rPr>
          <w:rFonts w:ascii="Calibri" w:hAnsi="Calibri" w:cs="Calibri"/>
          <w:b/>
          <w:bCs/>
        </w:rPr>
        <w:t>Geringe Abweichungen zwischen dienstlichem und privatem Verhalten</w:t>
      </w:r>
    </w:p>
    <w:p w14:paraId="447C1F3F" w14:textId="6618E51A" w:rsidR="00F6698D" w:rsidRPr="00F6698D" w:rsidRDefault="00F6698D" w:rsidP="00F6698D">
      <w:pPr>
        <w:rPr>
          <w:rFonts w:ascii="Calibri" w:hAnsi="Calibri" w:cs="Calibri"/>
        </w:rPr>
      </w:pPr>
      <w:r w:rsidRPr="00F6698D">
        <w:rPr>
          <w:rFonts w:ascii="Calibri" w:hAnsi="Calibri" w:cs="Calibri"/>
        </w:rPr>
        <w:t>Bei 44 Fragen konnten die Befragten ihre Antwort auf einer Skala von 1 („nie“) bis 5 („immer“) wählen. Wann immer dies sinnvoll war, haben wir für das Büro und den Haushalt identische Verhaltensweisen abgefragt, um dienstliches und privates Verhalten vergleichen zu können. Auf der Grundlage der Antworten gemäß der Punkteskala von 1 bis 5 ließen sich Mittelwerte („M“) für die jeweilige Stichprobe („n“) berechnen – eine probate statistische Methode, um ein aussagekräftiges Gesamtbild zu erhalten.</w:t>
      </w:r>
    </w:p>
    <w:p w14:paraId="489DE0E0" w14:textId="00FE3338" w:rsidR="00F6698D" w:rsidRPr="00F6698D" w:rsidRDefault="00F6698D" w:rsidP="00F6698D">
      <w:pPr>
        <w:rPr>
          <w:rFonts w:ascii="Calibri" w:hAnsi="Calibri" w:cs="Calibri"/>
        </w:rPr>
      </w:pPr>
      <w:r w:rsidRPr="00F6698D">
        <w:rPr>
          <w:rFonts w:ascii="Calibri" w:hAnsi="Calibri" w:cs="Calibri"/>
        </w:rPr>
        <w:t xml:space="preserve">Hier zeigt sich: Der Gesamtmittelwert für den Bereich „Haushalt“ (3,36) liegt nur wenig höher als für den Bereich „Büro“ (3,25). Damit widerlegt </w:t>
      </w:r>
      <w:r w:rsidR="006A0247">
        <w:rPr>
          <w:rFonts w:ascii="Calibri" w:hAnsi="Calibri" w:cs="Calibri"/>
        </w:rPr>
        <w:t>die</w:t>
      </w:r>
      <w:r w:rsidRPr="00F6698D">
        <w:rPr>
          <w:rFonts w:ascii="Calibri" w:hAnsi="Calibri" w:cs="Calibri"/>
        </w:rPr>
        <w:t xml:space="preserve"> Umfrage wie bereits im Vorjahr eindrucksvoll die These, die Menschen würden am Arbeitsplatz Energie verschwenden, während sie zuhause energiesparend seien, weil sie dort selbst für die Energiekosten aufkommen müssen. Unsere Umfrage zeigt erneut: </w:t>
      </w:r>
      <w:r w:rsidRPr="00143040">
        <w:rPr>
          <w:rFonts w:ascii="Calibri" w:hAnsi="Calibri" w:cs="Calibri"/>
        </w:rPr>
        <w:t>Die Beschäftigten des Landes zeigen bei der Energienutzung am Arbeitsplatz häufig ein ähnlich oder genauso energiebewusstes Verhalten wie zuhause – wenn auch mit Unterschieden im Detail.</w:t>
      </w:r>
      <w:r w:rsidR="00B1782B">
        <w:rPr>
          <w:rFonts w:ascii="Calibri" w:hAnsi="Calibri" w:cs="Calibri"/>
          <w:b/>
          <w:bCs/>
        </w:rPr>
        <w:br/>
      </w:r>
    </w:p>
    <w:p w14:paraId="78A88E06" w14:textId="3FED0D78" w:rsidR="00B1782B" w:rsidRDefault="00047986" w:rsidP="00F6698D">
      <w:pPr>
        <w:rPr>
          <w:rFonts w:ascii="Calibri" w:hAnsi="Calibri" w:cs="Calibri"/>
        </w:rPr>
      </w:pPr>
      <w:r>
        <w:rPr>
          <w:rFonts w:ascii="Calibri" w:hAnsi="Calibri" w:cs="Calibri"/>
          <w:noProof/>
        </w:rPr>
        <w:lastRenderedPageBreak/>
        <w:drawing>
          <wp:inline distT="0" distB="0" distL="0" distR="0" wp14:anchorId="042A9242" wp14:editId="37944AAF">
            <wp:extent cx="5760720" cy="3117850"/>
            <wp:effectExtent l="0" t="0" r="0" b="6350"/>
            <wp:docPr id="420277213" name="Grafik 2" descr="Ein Bild, das Text, Screenshot, Kreis,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277213" name="Grafik 2" descr="Ein Bild, das Text, Screenshot, Kreis, Schrift enthält.&#10;&#10;KI-generierte Inhalte können fehlerhaft sein."/>
                    <pic:cNvPicPr/>
                  </pic:nvPicPr>
                  <pic:blipFill>
                    <a:blip r:embed="rId9">
                      <a:extLst>
                        <a:ext uri="{28A0092B-C50C-407E-A947-70E740481C1C}">
                          <a14:useLocalDpi xmlns:a14="http://schemas.microsoft.com/office/drawing/2010/main" val="0"/>
                        </a:ext>
                      </a:extLst>
                    </a:blip>
                    <a:stretch>
                      <a:fillRect/>
                    </a:stretch>
                  </pic:blipFill>
                  <pic:spPr>
                    <a:xfrm>
                      <a:off x="0" y="0"/>
                      <a:ext cx="5760720" cy="3117850"/>
                    </a:xfrm>
                    <a:prstGeom prst="rect">
                      <a:avLst/>
                    </a:prstGeom>
                  </pic:spPr>
                </pic:pic>
              </a:graphicData>
            </a:graphic>
          </wp:inline>
        </w:drawing>
      </w:r>
    </w:p>
    <w:p w14:paraId="4F6A6FAF" w14:textId="52D9A399" w:rsidR="00B1782B" w:rsidRPr="00B1782B" w:rsidRDefault="00820225" w:rsidP="00F6698D">
      <w:pPr>
        <w:rPr>
          <w:rFonts w:ascii="Calibri" w:hAnsi="Calibri" w:cs="Calibri"/>
          <w:i/>
          <w:iCs/>
        </w:rPr>
      </w:pPr>
      <w:r w:rsidRPr="00820225">
        <w:rPr>
          <w:rFonts w:ascii="Calibri" w:hAnsi="Calibri" w:cs="Calibri"/>
          <w:i/>
          <w:iCs/>
        </w:rPr>
        <w:t>Ein weiteres Beispiel für das ausgeprägte Energiebewusstsein – dienstlich wie privat: Auf freie Heizkörper und freie Heizkörperventile achten im Büro 8</w:t>
      </w:r>
      <w:r>
        <w:rPr>
          <w:rFonts w:ascii="Calibri" w:hAnsi="Calibri" w:cs="Calibri"/>
          <w:i/>
          <w:iCs/>
        </w:rPr>
        <w:t>9</w:t>
      </w:r>
      <w:r w:rsidRPr="00820225">
        <w:rPr>
          <w:rFonts w:ascii="Calibri" w:hAnsi="Calibri" w:cs="Calibri"/>
          <w:i/>
          <w:iCs/>
        </w:rPr>
        <w:t xml:space="preserve"> % und zuhause 9</w:t>
      </w:r>
      <w:r w:rsidR="00DB79A7">
        <w:rPr>
          <w:rFonts w:ascii="Calibri" w:hAnsi="Calibri" w:cs="Calibri"/>
          <w:i/>
          <w:iCs/>
        </w:rPr>
        <w:t>5</w:t>
      </w:r>
      <w:r w:rsidRPr="00820225">
        <w:rPr>
          <w:rFonts w:ascii="Calibri" w:hAnsi="Calibri" w:cs="Calibri"/>
          <w:i/>
          <w:iCs/>
        </w:rPr>
        <w:t xml:space="preserve"> % der Befragten.</w:t>
      </w:r>
      <w:r w:rsidR="00B1782B" w:rsidRPr="00B1782B">
        <w:rPr>
          <w:rFonts w:ascii="Calibri" w:hAnsi="Calibri" w:cs="Calibri"/>
          <w:i/>
          <w:iCs/>
        </w:rPr>
        <w:br/>
      </w:r>
    </w:p>
    <w:p w14:paraId="6BC8C30B" w14:textId="53D049B5" w:rsidR="00F6698D" w:rsidRPr="00F6698D" w:rsidRDefault="00F6698D" w:rsidP="00F6698D">
      <w:pPr>
        <w:rPr>
          <w:rFonts w:ascii="Calibri" w:hAnsi="Calibri" w:cs="Calibri"/>
        </w:rPr>
      </w:pPr>
      <w:r w:rsidRPr="00F6698D">
        <w:rPr>
          <w:rFonts w:ascii="Calibri" w:hAnsi="Calibri" w:cs="Calibri"/>
        </w:rPr>
        <w:t xml:space="preserve">Wie konsistent das dienstliche und private Verhalten der Befragten überwiegend ist, zeigt zum Beispiel die Zustimmung zu der Aussage „Ich achte darauf, dass Heizkörper und Ventile freistehen und nicht durch Vorhänge oder Ähnliches verdeckt werden“: Mit 89 % bzw. 95 % der Befragten beherzigt </w:t>
      </w:r>
      <w:r w:rsidR="00972831">
        <w:rPr>
          <w:rFonts w:ascii="Calibri" w:hAnsi="Calibri" w:cs="Calibri"/>
        </w:rPr>
        <w:t xml:space="preserve">wie schon im Vorjahr </w:t>
      </w:r>
      <w:r w:rsidRPr="00F6698D">
        <w:rPr>
          <w:rFonts w:ascii="Calibri" w:hAnsi="Calibri" w:cs="Calibri"/>
        </w:rPr>
        <w:t>sowohl im Büro als auch zuhause eine ähnlich große Mehrheit diesen Energiespartipp. (Der Unterschied zwischen Büro und Haushalt könnte darauf zurückzuführen sein, dass die Befragten im Büro weniger Einfluss auf die Einrichtung und Ausstattung ihres Arbeitsplatzes haben.)</w:t>
      </w:r>
    </w:p>
    <w:p w14:paraId="1F45E60C" w14:textId="6CC3D80E" w:rsidR="00F6698D" w:rsidRDefault="00F6698D" w:rsidP="00F6698D">
      <w:pPr>
        <w:rPr>
          <w:rFonts w:ascii="Calibri" w:hAnsi="Calibri" w:cs="Calibri"/>
        </w:rPr>
      </w:pPr>
      <w:r w:rsidRPr="00F6698D">
        <w:rPr>
          <w:rFonts w:ascii="Calibri" w:hAnsi="Calibri" w:cs="Calibri"/>
        </w:rPr>
        <w:t>Das Trennen elektronischer Geräte vom Stromnetz nach dem Gebrauch (etwa mithilfe einer abschaltbaren Steckdosenleiste) ist ein Beispiel für Abweichungen zwischen dem dienstlichen und privaten Verhalten: Im Büro trennen 50 % der Befragten die Geräte nie komplett vom Stromnetz, zuhause dagegen machen das nur 17 % niemals. Andere Einzelbefunde lassen die These plausibel erscheinen, dass die Befragten die Bürogeräte am Arbeitsplatz häufiger vom Stromnetz trennen würden (etwa vor dem Feierabend), wenn sie dies könnten oder dürften. Das hier schlummernde Stromsparpotenzial ist also eher eines, das durch die technische Ausstattung oder energiebewusstere IT-Vorgaben gehoben werden könnte.</w:t>
      </w:r>
      <w:r w:rsidR="009B7B64">
        <w:rPr>
          <w:rFonts w:ascii="Calibri" w:hAnsi="Calibri" w:cs="Calibri"/>
        </w:rPr>
        <w:br/>
      </w:r>
    </w:p>
    <w:p w14:paraId="0F7FADB6" w14:textId="7F93B9ED" w:rsidR="009B7B64" w:rsidRDefault="005A784A" w:rsidP="00F6698D">
      <w:pPr>
        <w:rPr>
          <w:rFonts w:ascii="Calibri" w:hAnsi="Calibri" w:cs="Calibri"/>
        </w:rPr>
      </w:pPr>
      <w:r>
        <w:rPr>
          <w:rFonts w:ascii="Calibri" w:hAnsi="Calibri" w:cs="Calibri"/>
          <w:noProof/>
        </w:rPr>
        <w:lastRenderedPageBreak/>
        <w:drawing>
          <wp:inline distT="0" distB="0" distL="0" distR="0" wp14:anchorId="6150A84A" wp14:editId="4776EE1C">
            <wp:extent cx="5760720" cy="3126740"/>
            <wp:effectExtent l="0" t="0" r="0" b="0"/>
            <wp:docPr id="2082413139" name="Grafik 3" descr="Ein Bild, das Text, Screenshot, Zahl,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413139" name="Grafik 3" descr="Ein Bild, das Text, Screenshot, Zahl, Schrift enthält.&#10;&#10;KI-generierte Inhalte können fehlerhaft sein."/>
                    <pic:cNvPicPr/>
                  </pic:nvPicPr>
                  <pic:blipFill>
                    <a:blip r:embed="rId10">
                      <a:extLst>
                        <a:ext uri="{28A0092B-C50C-407E-A947-70E740481C1C}">
                          <a14:useLocalDpi xmlns:a14="http://schemas.microsoft.com/office/drawing/2010/main" val="0"/>
                        </a:ext>
                      </a:extLst>
                    </a:blip>
                    <a:stretch>
                      <a:fillRect/>
                    </a:stretch>
                  </pic:blipFill>
                  <pic:spPr>
                    <a:xfrm>
                      <a:off x="0" y="0"/>
                      <a:ext cx="5760720" cy="3126740"/>
                    </a:xfrm>
                    <a:prstGeom prst="rect">
                      <a:avLst/>
                    </a:prstGeom>
                  </pic:spPr>
                </pic:pic>
              </a:graphicData>
            </a:graphic>
          </wp:inline>
        </w:drawing>
      </w:r>
    </w:p>
    <w:p w14:paraId="18387D41" w14:textId="06599C6E" w:rsidR="009B7B64" w:rsidRPr="009B7B64" w:rsidRDefault="00006FFD" w:rsidP="00F6698D">
      <w:pPr>
        <w:rPr>
          <w:rFonts w:ascii="Calibri" w:hAnsi="Calibri" w:cs="Calibri"/>
          <w:i/>
          <w:iCs/>
        </w:rPr>
      </w:pPr>
      <w:r>
        <w:rPr>
          <w:rFonts w:ascii="Calibri" w:hAnsi="Calibri" w:cs="Calibri"/>
          <w:i/>
          <w:iCs/>
        </w:rPr>
        <w:t>I</w:t>
      </w:r>
      <w:r w:rsidRPr="00006FFD">
        <w:rPr>
          <w:rFonts w:ascii="Calibri" w:hAnsi="Calibri" w:cs="Calibri"/>
          <w:i/>
          <w:iCs/>
        </w:rPr>
        <w:t xml:space="preserve">n einigen Fällen unterscheiden sich das dienstliche und </w:t>
      </w:r>
      <w:r>
        <w:rPr>
          <w:rFonts w:ascii="Calibri" w:hAnsi="Calibri" w:cs="Calibri"/>
          <w:i/>
          <w:iCs/>
        </w:rPr>
        <w:t xml:space="preserve">das </w:t>
      </w:r>
      <w:r w:rsidRPr="00006FFD">
        <w:rPr>
          <w:rFonts w:ascii="Calibri" w:hAnsi="Calibri" w:cs="Calibri"/>
          <w:i/>
          <w:iCs/>
        </w:rPr>
        <w:t>private Verhalten</w:t>
      </w:r>
      <w:r>
        <w:rPr>
          <w:rFonts w:ascii="Calibri" w:hAnsi="Calibri" w:cs="Calibri"/>
          <w:i/>
          <w:iCs/>
        </w:rPr>
        <w:t>,</w:t>
      </w:r>
      <w:r w:rsidRPr="00006FFD">
        <w:rPr>
          <w:rFonts w:ascii="Calibri" w:hAnsi="Calibri" w:cs="Calibri"/>
          <w:i/>
          <w:iCs/>
        </w:rPr>
        <w:t xml:space="preserve"> wobei wir über den Grund dieser Abweichung</w:t>
      </w:r>
      <w:r>
        <w:rPr>
          <w:rFonts w:ascii="Calibri" w:hAnsi="Calibri" w:cs="Calibri"/>
          <w:i/>
          <w:iCs/>
        </w:rPr>
        <w:t>en</w:t>
      </w:r>
      <w:r w:rsidRPr="00006FFD">
        <w:rPr>
          <w:rFonts w:ascii="Calibri" w:hAnsi="Calibri" w:cs="Calibri"/>
          <w:i/>
          <w:iCs/>
        </w:rPr>
        <w:t xml:space="preserve"> nur Vermutungen anstellen </w:t>
      </w:r>
      <w:r>
        <w:rPr>
          <w:rFonts w:ascii="Calibri" w:hAnsi="Calibri" w:cs="Calibri"/>
          <w:i/>
          <w:iCs/>
        </w:rPr>
        <w:t>können</w:t>
      </w:r>
      <w:r w:rsidRPr="00006FFD">
        <w:rPr>
          <w:rFonts w:ascii="Calibri" w:hAnsi="Calibri" w:cs="Calibri"/>
          <w:i/>
          <w:iCs/>
        </w:rPr>
        <w:t>.</w:t>
      </w:r>
      <w:r w:rsidR="009B7B64" w:rsidRPr="009B7B64">
        <w:rPr>
          <w:rFonts w:ascii="Calibri" w:hAnsi="Calibri" w:cs="Calibri"/>
          <w:i/>
          <w:iCs/>
        </w:rPr>
        <w:br/>
      </w:r>
    </w:p>
    <w:p w14:paraId="57972C8E" w14:textId="62967E31" w:rsidR="00F6698D" w:rsidRPr="007A7F9C" w:rsidRDefault="00F6698D" w:rsidP="00F6698D">
      <w:pPr>
        <w:rPr>
          <w:rFonts w:ascii="Calibri" w:hAnsi="Calibri" w:cs="Calibri"/>
        </w:rPr>
      </w:pPr>
      <w:r w:rsidRPr="007A7F9C">
        <w:rPr>
          <w:rFonts w:ascii="Calibri" w:hAnsi="Calibri" w:cs="Calibri"/>
          <w:b/>
          <w:bCs/>
        </w:rPr>
        <w:t xml:space="preserve">Stromeffizienzklassen </w:t>
      </w:r>
      <w:r w:rsidR="00EB4E73">
        <w:rPr>
          <w:rFonts w:ascii="Calibri" w:hAnsi="Calibri" w:cs="Calibri"/>
          <w:b/>
          <w:bCs/>
        </w:rPr>
        <w:t xml:space="preserve">erneut </w:t>
      </w:r>
      <w:r w:rsidRPr="007A7F9C">
        <w:rPr>
          <w:rFonts w:ascii="Calibri" w:hAnsi="Calibri" w:cs="Calibri"/>
          <w:b/>
          <w:bCs/>
        </w:rPr>
        <w:t xml:space="preserve">besser als </w:t>
      </w:r>
      <w:r w:rsidR="00BA72FF">
        <w:rPr>
          <w:rFonts w:ascii="Calibri" w:hAnsi="Calibri" w:cs="Calibri"/>
          <w:b/>
          <w:bCs/>
        </w:rPr>
        <w:t>beim</w:t>
      </w:r>
      <w:r w:rsidRPr="007A7F9C">
        <w:rPr>
          <w:rFonts w:ascii="Calibri" w:hAnsi="Calibri" w:cs="Calibri"/>
          <w:b/>
          <w:bCs/>
        </w:rPr>
        <w:t xml:space="preserve"> deutsche</w:t>
      </w:r>
      <w:r w:rsidR="00BA72FF">
        <w:rPr>
          <w:rFonts w:ascii="Calibri" w:hAnsi="Calibri" w:cs="Calibri"/>
          <w:b/>
          <w:bCs/>
        </w:rPr>
        <w:t>n</w:t>
      </w:r>
      <w:r w:rsidRPr="007A7F9C">
        <w:rPr>
          <w:rFonts w:ascii="Calibri" w:hAnsi="Calibri" w:cs="Calibri"/>
          <w:b/>
          <w:bCs/>
        </w:rPr>
        <w:t xml:space="preserve"> Durchschnitt</w:t>
      </w:r>
    </w:p>
    <w:p w14:paraId="5D952764" w14:textId="77777777" w:rsidR="00F6698D" w:rsidRPr="00F6698D" w:rsidRDefault="00F6698D" w:rsidP="00F6698D">
      <w:pPr>
        <w:rPr>
          <w:rFonts w:ascii="Calibri" w:hAnsi="Calibri" w:cs="Calibri"/>
        </w:rPr>
      </w:pPr>
      <w:r w:rsidRPr="00F6698D">
        <w:rPr>
          <w:rFonts w:ascii="Calibri" w:hAnsi="Calibri" w:cs="Calibri"/>
        </w:rPr>
        <w:t xml:space="preserve">Mithilfe des </w:t>
      </w:r>
      <w:hyperlink r:id="rId11" w:history="1">
        <w:r w:rsidRPr="00F6698D">
          <w:rPr>
            <w:rStyle w:val="Hyperlink"/>
            <w:rFonts w:ascii="Calibri" w:hAnsi="Calibri" w:cs="Calibri"/>
          </w:rPr>
          <w:t>Stromspiegels für Deutschland</w:t>
        </w:r>
      </w:hyperlink>
      <w:r w:rsidRPr="00F6698D">
        <w:rPr>
          <w:rFonts w:ascii="Calibri" w:hAnsi="Calibri" w:cs="Calibri"/>
        </w:rPr>
        <w:t xml:space="preserve"> kann jeder Privathaushalt seinen jährlichen Stromverbrauch einer von sieben Effizienzklassen</w:t>
      </w:r>
      <w:r w:rsidRPr="00F6698D">
        <w:rPr>
          <w:rFonts w:ascii="Calibri" w:hAnsi="Calibri" w:cs="Calibri"/>
          <w:b/>
          <w:bCs/>
        </w:rPr>
        <w:t xml:space="preserve"> </w:t>
      </w:r>
      <w:r w:rsidRPr="00F6698D">
        <w:rPr>
          <w:rFonts w:ascii="Calibri" w:hAnsi="Calibri" w:cs="Calibri"/>
        </w:rPr>
        <w:t>zuordnen – auf einer Skala von A (grün) für einen sehr niedrigen bis G (rot) für einen sehr hohen Verbrauch. Der Stromspiegel berücksichtigt sogar die individuelle Wohnsituation, denn je nach Anzahl der im Haushalt lebenden Personen, Gebäudetyp und Art der Warmwasserbereitung bietet er unterschiedliche Vergleichswerte. Tatsächlich basieren diese Vergleichswerte auf den Verbrauchsdaten von 57.000 realen Haushalten: Jede Effizienzklasse repräsentiert genau ein Siebtel dieser Haushalte.</w:t>
      </w:r>
    </w:p>
    <w:p w14:paraId="5D1490FE" w14:textId="6B666BC0" w:rsidR="00F6698D" w:rsidRDefault="00F6698D" w:rsidP="00F6698D">
      <w:r w:rsidRPr="22DC9AE8">
        <w:rPr>
          <w:rFonts w:ascii="Calibri" w:hAnsi="Calibri" w:cs="Calibri"/>
        </w:rPr>
        <w:t>Die Verteilung der Haushalte der Befragten auf die Stromeffizienzklassen weicht wie im Vorjahr deutlich positiv vom deutschen Durchschnitt ab: Die oberen drei Effizienzklassen sind überproportional stark vertreten, die Effizienzklasse D erreicht etwa den linearen Anteil eines Siebtels, und die unteren drei Klassen sind deutlich schwächer vertreten als beim Stromspiegel.</w:t>
      </w:r>
    </w:p>
    <w:p w14:paraId="16CD1CC7" w14:textId="02367FA7" w:rsidR="00590F3C" w:rsidRPr="00590F3C" w:rsidRDefault="00CB709C" w:rsidP="00F6698D">
      <w:pPr>
        <w:rPr>
          <w:rFonts w:ascii="Calibri" w:hAnsi="Calibri" w:cs="Calibri"/>
        </w:rPr>
      </w:pPr>
      <w:r>
        <w:rPr>
          <w:rFonts w:ascii="Calibri" w:hAnsi="Calibri" w:cs="Calibri"/>
          <w:noProof/>
        </w:rPr>
        <w:lastRenderedPageBreak/>
        <w:drawing>
          <wp:inline distT="0" distB="0" distL="0" distR="0" wp14:anchorId="7FCBD2E0" wp14:editId="65A66E40">
            <wp:extent cx="5760720" cy="3140710"/>
            <wp:effectExtent l="0" t="0" r="0" b="2540"/>
            <wp:docPr id="362618701" name="Grafik 4" descr="Ein Bild, das Text, Screenshot, Schrif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618701" name="Grafik 4" descr="Ein Bild, das Text, Screenshot, Schrift, Design enthält.&#10;&#10;KI-generierte Inhalte können fehlerhaft sein."/>
                    <pic:cNvPicPr/>
                  </pic:nvPicPr>
                  <pic:blipFill>
                    <a:blip r:embed="rId12">
                      <a:extLst>
                        <a:ext uri="{28A0092B-C50C-407E-A947-70E740481C1C}">
                          <a14:useLocalDpi xmlns:a14="http://schemas.microsoft.com/office/drawing/2010/main" val="0"/>
                        </a:ext>
                      </a:extLst>
                    </a:blip>
                    <a:stretch>
                      <a:fillRect/>
                    </a:stretch>
                  </pic:blipFill>
                  <pic:spPr>
                    <a:xfrm>
                      <a:off x="0" y="0"/>
                      <a:ext cx="5760720" cy="3140710"/>
                    </a:xfrm>
                    <a:prstGeom prst="rect">
                      <a:avLst/>
                    </a:prstGeom>
                  </pic:spPr>
                </pic:pic>
              </a:graphicData>
            </a:graphic>
          </wp:inline>
        </w:drawing>
      </w:r>
    </w:p>
    <w:p w14:paraId="63490D65" w14:textId="1000C7EC" w:rsidR="00590F3C" w:rsidRPr="00590F3C" w:rsidRDefault="00027681" w:rsidP="00F6698D">
      <w:pPr>
        <w:rPr>
          <w:rFonts w:ascii="Calibri" w:hAnsi="Calibri" w:cs="Calibri"/>
          <w:i/>
          <w:iCs/>
        </w:rPr>
      </w:pPr>
      <w:r w:rsidRPr="22DC9AE8">
        <w:rPr>
          <w:rFonts w:ascii="Calibri" w:hAnsi="Calibri" w:cs="Calibri"/>
          <w:i/>
          <w:iCs/>
        </w:rPr>
        <w:t xml:space="preserve">Die Verteilung der Haushalte der Befragten auf die Stromeffizienzklassen A bis G des Stromspiegels </w:t>
      </w:r>
      <w:r w:rsidR="005615E9" w:rsidRPr="22DC9AE8">
        <w:rPr>
          <w:rFonts w:ascii="Calibri" w:hAnsi="Calibri" w:cs="Calibri"/>
          <w:i/>
          <w:iCs/>
        </w:rPr>
        <w:t xml:space="preserve">fällt erneut deutlich besser aus </w:t>
      </w:r>
      <w:r w:rsidR="00526DDF" w:rsidRPr="22DC9AE8">
        <w:rPr>
          <w:rFonts w:ascii="Calibri" w:hAnsi="Calibri" w:cs="Calibri"/>
          <w:i/>
          <w:iCs/>
        </w:rPr>
        <w:t>beim</w:t>
      </w:r>
      <w:r w:rsidRPr="22DC9AE8">
        <w:rPr>
          <w:rFonts w:ascii="Calibri" w:hAnsi="Calibri" w:cs="Calibri"/>
          <w:i/>
          <w:iCs/>
        </w:rPr>
        <w:t xml:space="preserve"> </w:t>
      </w:r>
      <w:r w:rsidR="003D7808" w:rsidRPr="22DC9AE8">
        <w:rPr>
          <w:rFonts w:ascii="Calibri" w:hAnsi="Calibri" w:cs="Calibri"/>
          <w:i/>
          <w:iCs/>
        </w:rPr>
        <w:t>d</w:t>
      </w:r>
      <w:r w:rsidRPr="22DC9AE8">
        <w:rPr>
          <w:rFonts w:ascii="Calibri" w:hAnsi="Calibri" w:cs="Calibri"/>
          <w:i/>
          <w:iCs/>
        </w:rPr>
        <w:t>eutschland</w:t>
      </w:r>
      <w:r w:rsidR="003D7808" w:rsidRPr="22DC9AE8">
        <w:rPr>
          <w:rFonts w:ascii="Calibri" w:hAnsi="Calibri" w:cs="Calibri"/>
          <w:i/>
          <w:iCs/>
        </w:rPr>
        <w:t>weite</w:t>
      </w:r>
      <w:r w:rsidR="00526DDF" w:rsidRPr="22DC9AE8">
        <w:rPr>
          <w:rFonts w:ascii="Calibri" w:hAnsi="Calibri" w:cs="Calibri"/>
          <w:i/>
          <w:iCs/>
        </w:rPr>
        <w:t>n</w:t>
      </w:r>
      <w:r w:rsidR="003D7808" w:rsidRPr="22DC9AE8">
        <w:rPr>
          <w:rFonts w:ascii="Calibri" w:hAnsi="Calibri" w:cs="Calibri"/>
          <w:i/>
          <w:iCs/>
        </w:rPr>
        <w:t xml:space="preserve"> Durchschnitt.</w:t>
      </w:r>
      <w:r>
        <w:br/>
      </w:r>
    </w:p>
    <w:p w14:paraId="7344F3C0" w14:textId="0D084D04" w:rsidR="428CE901" w:rsidRDefault="428CE901" w:rsidP="22DC9AE8">
      <w:r w:rsidRPr="22DC9AE8">
        <w:rPr>
          <w:rFonts w:ascii="Calibri" w:hAnsi="Calibri" w:cs="Calibri"/>
        </w:rPr>
        <w:t>Die Befragten haben bei der Stromeffizienzklasse Fakten angegeben; daher lässt sich auch aus der Verteilung ihrer Haushalte auf die Effizienzklassen schließen, dass sie nicht nur ein ausgeprägtes Energiebewusstsein haben, sondern sich auch energiebewusst verhalten.</w:t>
      </w:r>
    </w:p>
    <w:p w14:paraId="790B4C9E" w14:textId="77777777" w:rsidR="00F6698D" w:rsidRPr="007A7F9C" w:rsidRDefault="00F6698D" w:rsidP="00F6698D">
      <w:pPr>
        <w:rPr>
          <w:rFonts w:ascii="Calibri" w:hAnsi="Calibri" w:cs="Calibri"/>
        </w:rPr>
      </w:pPr>
      <w:r w:rsidRPr="007A7F9C">
        <w:rPr>
          <w:rFonts w:ascii="Calibri" w:hAnsi="Calibri" w:cs="Calibri"/>
          <w:b/>
          <w:bCs/>
        </w:rPr>
        <w:t>Mittelwerte noch etwas höher als im Vorjahr</w:t>
      </w:r>
    </w:p>
    <w:p w14:paraId="7C1FC1B5" w14:textId="6C52C9E7" w:rsidR="00F6698D" w:rsidRPr="00F6698D" w:rsidRDefault="00F6698D" w:rsidP="00F6698D">
      <w:pPr>
        <w:rPr>
          <w:rFonts w:ascii="Calibri" w:hAnsi="Calibri" w:cs="Calibri"/>
        </w:rPr>
      </w:pPr>
      <w:r w:rsidRPr="00F6698D">
        <w:rPr>
          <w:rFonts w:ascii="Calibri" w:hAnsi="Calibri" w:cs="Calibri"/>
        </w:rPr>
        <w:t>Im Bereich „Downloads“ finden Sie eine Kurz- und eine Langfassung aller Ergebnisse der Umfrage zum Energie- und Mobilitätsverhalten 2025. In der Kurzfassung sind die zentralen Ergebnisse zusammengefasst; die Langfassung bietet die Diagramme und Befunde zu allen Fragen, jeweils ergänzt um kurze, meist beschreibende („deskriptive“) Aussagen, sowie die Auswertung der Rückmeldungen. Auch widmen sich beide Versionen der Umfrageergebnisse vor dem abschließenden Fazit den statistischen Mittelwerten – den individuellen Mittelwerten der Befragten ebenso wie den Gesamtmittelwerten der Stichprobe, sortiert nach Themen (Strom, Wärme usw.) und Bereichen (Büro, Haushalt).</w:t>
      </w:r>
    </w:p>
    <w:p w14:paraId="30E13F4D" w14:textId="531F4EC4" w:rsidR="00F6698D" w:rsidRPr="00F6698D" w:rsidRDefault="00F6698D" w:rsidP="00F6698D">
      <w:pPr>
        <w:rPr>
          <w:rFonts w:ascii="Calibri" w:hAnsi="Calibri" w:cs="Calibri"/>
        </w:rPr>
      </w:pPr>
      <w:r w:rsidRPr="22DC9AE8">
        <w:rPr>
          <w:rFonts w:ascii="Calibri" w:hAnsi="Calibri" w:cs="Calibri"/>
        </w:rPr>
        <w:t>Was nach staubtrockener Statistik klingt, war für uns die spannendste Auswertung überhaupt. Denn erst die Mittelwerte erlauben einen übergeordneten Blick. Die im Einzelfall beantworteten Fragen sind die Basis der individuellen Mittelwerte, die das folgende Verteilungsdiagramm zeigt – von allen rund 7.000 Befragten 2024 und 2025.</w:t>
      </w:r>
      <w:r>
        <w:br/>
      </w:r>
    </w:p>
    <w:p w14:paraId="0AFD04C2" w14:textId="4810101B" w:rsidR="00F6698D" w:rsidRPr="00F6698D" w:rsidRDefault="00CB709C" w:rsidP="00F6698D">
      <w:pPr>
        <w:rPr>
          <w:rFonts w:ascii="Calibri" w:hAnsi="Calibri" w:cs="Calibri"/>
          <w:color w:val="FF0000"/>
        </w:rPr>
      </w:pPr>
      <w:r>
        <w:rPr>
          <w:rFonts w:ascii="Calibri" w:hAnsi="Calibri" w:cs="Calibri"/>
          <w:noProof/>
          <w:color w:val="FF0000"/>
        </w:rPr>
        <w:lastRenderedPageBreak/>
        <w:drawing>
          <wp:inline distT="0" distB="0" distL="0" distR="0" wp14:anchorId="2B46AA2F" wp14:editId="712E8D90">
            <wp:extent cx="5760720" cy="3125470"/>
            <wp:effectExtent l="0" t="0" r="0" b="0"/>
            <wp:docPr id="433573976" name="Grafik 5" descr="Ein Bild, das Text, Screenshot, Schrift,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573976" name="Grafik 5" descr="Ein Bild, das Text, Screenshot, Schrift, Diagramm enthält.&#10;&#10;KI-generierte Inhalte können fehlerhaft sein."/>
                    <pic:cNvPicPr/>
                  </pic:nvPicPr>
                  <pic:blipFill>
                    <a:blip r:embed="rId13">
                      <a:extLst>
                        <a:ext uri="{28A0092B-C50C-407E-A947-70E740481C1C}">
                          <a14:useLocalDpi xmlns:a14="http://schemas.microsoft.com/office/drawing/2010/main" val="0"/>
                        </a:ext>
                      </a:extLst>
                    </a:blip>
                    <a:stretch>
                      <a:fillRect/>
                    </a:stretch>
                  </pic:blipFill>
                  <pic:spPr>
                    <a:xfrm>
                      <a:off x="0" y="0"/>
                      <a:ext cx="5760720" cy="3125470"/>
                    </a:xfrm>
                    <a:prstGeom prst="rect">
                      <a:avLst/>
                    </a:prstGeom>
                  </pic:spPr>
                </pic:pic>
              </a:graphicData>
            </a:graphic>
          </wp:inline>
        </w:drawing>
      </w:r>
    </w:p>
    <w:p w14:paraId="4D341D67" w14:textId="305A01DF" w:rsidR="00F6698D" w:rsidRPr="00F6698D" w:rsidRDefault="00F6698D" w:rsidP="00F6698D">
      <w:pPr>
        <w:rPr>
          <w:rFonts w:ascii="Calibri" w:hAnsi="Calibri" w:cs="Calibri"/>
        </w:rPr>
      </w:pPr>
      <w:r w:rsidRPr="22DC9AE8">
        <w:rPr>
          <w:rFonts w:ascii="Calibri" w:hAnsi="Calibri" w:cs="Calibri"/>
          <w:i/>
          <w:iCs/>
        </w:rPr>
        <w:t>Luft nach oben ist immer, hier aber nach unten sehr viel mehr: Die „</w:t>
      </w:r>
      <w:proofErr w:type="spellStart"/>
      <w:r w:rsidRPr="22DC9AE8">
        <w:rPr>
          <w:rFonts w:ascii="Calibri" w:hAnsi="Calibri" w:cs="Calibri"/>
          <w:i/>
          <w:iCs/>
        </w:rPr>
        <w:t>Heatmaps</w:t>
      </w:r>
      <w:proofErr w:type="spellEnd"/>
      <w:r w:rsidRPr="22DC9AE8">
        <w:rPr>
          <w:rFonts w:ascii="Calibri" w:hAnsi="Calibri" w:cs="Calibri"/>
          <w:i/>
          <w:iCs/>
        </w:rPr>
        <w:t>“ 2024 und 2025 zeigen die individuellen Mittelwerte aller Befragten auf der Skala von 1 bis 5 – mit leicht steigender Tendenz.</w:t>
      </w:r>
      <w:r>
        <w:br/>
      </w:r>
    </w:p>
    <w:p w14:paraId="4DB3E2A0" w14:textId="00C69540" w:rsidR="00DA6AC3" w:rsidRPr="005D148B" w:rsidRDefault="7975B69E" w:rsidP="22DC9AE8">
      <w:pPr>
        <w:rPr>
          <w:rFonts w:ascii="Calibri" w:hAnsi="Calibri" w:cs="Calibri"/>
        </w:rPr>
      </w:pPr>
      <w:r w:rsidRPr="22DC9AE8">
        <w:rPr>
          <w:rFonts w:ascii="Calibri" w:hAnsi="Calibri" w:cs="Calibri"/>
        </w:rPr>
        <w:t>Es ist gut zu erkennen, dass der Schwerpunkt der 2025er „</w:t>
      </w:r>
      <w:proofErr w:type="spellStart"/>
      <w:r w:rsidRPr="22DC9AE8">
        <w:rPr>
          <w:rFonts w:ascii="Calibri" w:hAnsi="Calibri" w:cs="Calibri"/>
        </w:rPr>
        <w:t>Heatmap</w:t>
      </w:r>
      <w:proofErr w:type="spellEnd"/>
      <w:r w:rsidRPr="22DC9AE8">
        <w:rPr>
          <w:rFonts w:ascii="Calibri" w:hAnsi="Calibri" w:cs="Calibri"/>
        </w:rPr>
        <w:t xml:space="preserve">“ noch etwas deutlicher als im Vorjahr oberhalb der Mitte liegt und dem Wert 4 („oft“) sehr viel näher ist als dem Wert 2 („selten“). </w:t>
      </w:r>
    </w:p>
    <w:p w14:paraId="45081613" w14:textId="52E15B56" w:rsidR="00DA6AC3" w:rsidRDefault="00F6698D" w:rsidP="22DC9AE8">
      <w:pPr>
        <w:rPr>
          <w:rFonts w:ascii="Calibri" w:hAnsi="Calibri" w:cs="Calibri"/>
        </w:rPr>
      </w:pPr>
      <w:r w:rsidRPr="22DC9AE8">
        <w:rPr>
          <w:rFonts w:ascii="Calibri" w:hAnsi="Calibri" w:cs="Calibri"/>
        </w:rPr>
        <w:t>Die individuellen Mittelwerte wiederum sind die Grundlage für die Gesamtmittelwerte der kompletten Stichprobe (oder von Teilstichproben). Hier fällt zum einen auf:</w:t>
      </w:r>
      <w:r w:rsidRPr="22DC9AE8">
        <w:rPr>
          <w:rFonts w:ascii="Calibri" w:hAnsi="Calibri" w:cs="Calibri"/>
          <w:b/>
          <w:bCs/>
        </w:rPr>
        <w:t xml:space="preserve"> </w:t>
      </w:r>
      <w:r w:rsidRPr="22DC9AE8">
        <w:rPr>
          <w:rFonts w:ascii="Calibri" w:hAnsi="Calibri" w:cs="Calibri"/>
        </w:rPr>
        <w:t>Auch der Gesamtmittelwert aller Befragten (3,31) hat sich im Vergleich zum vergangenen Jahr (3,28) leicht erhöht. Zum anderen zeigt die diesjährige Umfrage: Der Gesamtmittelwert hängt zusammen mit der Teilnahme der Einrichtung an der „</w:t>
      </w:r>
      <w:proofErr w:type="spellStart"/>
      <w:r w:rsidRPr="22DC9AE8">
        <w:rPr>
          <w:rFonts w:ascii="Calibri" w:hAnsi="Calibri" w:cs="Calibri"/>
        </w:rPr>
        <w:t>mission</w:t>
      </w:r>
      <w:proofErr w:type="spellEnd"/>
      <w:r w:rsidRPr="22DC9AE8">
        <w:rPr>
          <w:rFonts w:ascii="Calibri" w:hAnsi="Calibri" w:cs="Calibri"/>
        </w:rPr>
        <w:t xml:space="preserve"> E“, dem Geschlecht, dem Alter und dem abgefragten Thema. Frauen ab 50 Jahren in teilnehmenden Einrichtungen beispielsweise erreichen beim Thema „Wärme“ einen Mittelwert von über 4.</w:t>
      </w:r>
    </w:p>
    <w:p w14:paraId="5510807B" w14:textId="6667F60D" w:rsidR="00C7605E" w:rsidRPr="005D148B" w:rsidRDefault="00C22179" w:rsidP="22DC9AE8">
      <w:pPr>
        <w:rPr>
          <w:rFonts w:ascii="Calibri" w:hAnsi="Calibri" w:cs="Calibri"/>
        </w:rPr>
      </w:pPr>
      <w:r w:rsidRPr="00C22179">
        <w:rPr>
          <w:rFonts w:ascii="Calibri" w:hAnsi="Calibri" w:cs="Calibri"/>
        </w:rPr>
        <w:t>Wir beglückwünschen die Beschäftigten des Landes zu diesen ausgesprochen guten, sehr erfreulichen Ergebnissen.</w:t>
      </w:r>
    </w:p>
    <w:p w14:paraId="006907E1" w14:textId="77777777" w:rsidR="007A7F9C" w:rsidRPr="005D148B" w:rsidRDefault="007A7F9C">
      <w:pPr>
        <w:rPr>
          <w:rFonts w:ascii="Calibri" w:hAnsi="Calibri" w:cs="Calibri"/>
        </w:rPr>
      </w:pPr>
    </w:p>
    <w:p w14:paraId="254BDE91" w14:textId="77777777" w:rsidR="005D148B" w:rsidRPr="005D148B" w:rsidRDefault="005D148B" w:rsidP="005D148B">
      <w:pPr>
        <w:rPr>
          <w:rStyle w:val="eop"/>
          <w:rFonts w:ascii="Calibri" w:hAnsi="Calibri" w:cs="Calibri"/>
        </w:rPr>
      </w:pPr>
      <w:r w:rsidRPr="005D148B">
        <w:rPr>
          <w:rStyle w:val="normaltextrun"/>
          <w:rFonts w:ascii="Calibri" w:hAnsi="Calibri" w:cs="Calibri"/>
          <w:color w:val="000000"/>
          <w:shd w:val="clear" w:color="auto" w:fill="FFFFFF"/>
        </w:rPr>
        <w:t>Dieser Beitrag ist ein Service des Kampagnenteams der „</w:t>
      </w:r>
      <w:proofErr w:type="spellStart"/>
      <w:r w:rsidRPr="005D148B">
        <w:rPr>
          <w:rStyle w:val="normaltextrun"/>
          <w:rFonts w:ascii="Calibri" w:hAnsi="Calibri" w:cs="Calibri"/>
          <w:color w:val="000000"/>
          <w:shd w:val="clear" w:color="auto" w:fill="FFFFFF"/>
        </w:rPr>
        <w:t>mission</w:t>
      </w:r>
      <w:proofErr w:type="spellEnd"/>
      <w:r w:rsidRPr="005D148B">
        <w:rPr>
          <w:rStyle w:val="normaltextrun"/>
          <w:rFonts w:ascii="Calibri" w:hAnsi="Calibri" w:cs="Calibri"/>
          <w:color w:val="000000"/>
          <w:shd w:val="clear" w:color="auto" w:fill="FFFFFF"/>
        </w:rPr>
        <w:t xml:space="preserve"> E“ in der Landesverwaltung NRW. Im Blog auf der </w:t>
      </w:r>
      <w:hyperlink r:id="rId14">
        <w:r w:rsidRPr="005D148B">
          <w:rPr>
            <w:rStyle w:val="Hyperlink"/>
            <w:rFonts w:ascii="Calibri" w:hAnsi="Calibri" w:cs="Calibri"/>
          </w:rPr>
          <w:t>Kampagnen-Website</w:t>
        </w:r>
      </w:hyperlink>
      <w:r w:rsidRPr="005D148B">
        <w:rPr>
          <w:rStyle w:val="normaltextrun"/>
          <w:rFonts w:ascii="Calibri" w:hAnsi="Calibri" w:cs="Calibri"/>
          <w:color w:val="000000"/>
          <w:shd w:val="clear" w:color="auto" w:fill="FFFFFF"/>
        </w:rPr>
        <w:t xml:space="preserve"> finden Sie vielfältige aktuelle </w:t>
      </w:r>
      <w:hyperlink r:id="rId15" w:history="1">
        <w:r w:rsidRPr="005D148B">
          <w:rPr>
            <w:rStyle w:val="Hyperlink"/>
            <w:rFonts w:ascii="Calibri" w:hAnsi="Calibri" w:cs="Calibri"/>
            <w:shd w:val="clear" w:color="auto" w:fill="FFFFFF"/>
          </w:rPr>
          <w:t>Meldungen zu Energie-, Klimaschutz- und Mobilitätsthemen sowie zur Kampagne</w:t>
        </w:r>
      </w:hyperlink>
      <w:r w:rsidRPr="005D148B">
        <w:rPr>
          <w:rStyle w:val="normaltextrun"/>
          <w:rFonts w:ascii="Calibri" w:hAnsi="Calibri" w:cs="Calibri"/>
          <w:shd w:val="clear" w:color="auto" w:fill="FFFFFF"/>
        </w:rPr>
        <w:t>.</w:t>
      </w:r>
    </w:p>
    <w:p w14:paraId="6AA62ED3" w14:textId="77777777" w:rsidR="005D148B" w:rsidRPr="005D148B" w:rsidRDefault="005D148B" w:rsidP="005D148B">
      <w:pPr>
        <w:pStyle w:val="paragraph"/>
        <w:spacing w:before="0" w:beforeAutospacing="0" w:after="160" w:afterAutospacing="0" w:line="259" w:lineRule="auto"/>
        <w:rPr>
          <w:rStyle w:val="eop"/>
          <w:rFonts w:ascii="Calibri" w:eastAsiaTheme="majorEastAsia" w:hAnsi="Calibri" w:cs="Calibri"/>
          <w:color w:val="0563C1"/>
          <w:sz w:val="22"/>
          <w:szCs w:val="22"/>
        </w:rPr>
      </w:pPr>
    </w:p>
    <w:p w14:paraId="045F3FCE" w14:textId="77777777" w:rsidR="005D148B" w:rsidRPr="005D148B" w:rsidRDefault="005D148B" w:rsidP="005D148B">
      <w:pPr>
        <w:pStyle w:val="paragraph"/>
        <w:spacing w:before="0" w:beforeAutospacing="0" w:after="160" w:afterAutospacing="0" w:line="259" w:lineRule="auto"/>
        <w:textAlignment w:val="baseline"/>
        <w:rPr>
          <w:rFonts w:ascii="Calibri" w:hAnsi="Calibri" w:cs="Calibri"/>
          <w:sz w:val="22"/>
          <w:szCs w:val="22"/>
          <w:lang w:val="en-US"/>
        </w:rPr>
      </w:pPr>
      <w:r w:rsidRPr="005D148B">
        <w:rPr>
          <w:rFonts w:ascii="Calibri" w:hAnsi="Calibri" w:cs="Calibri"/>
          <w:sz w:val="22"/>
          <w:szCs w:val="22"/>
          <w:lang w:val="en-US"/>
        </w:rPr>
        <w:t>Autor: Tom Küster (NRW.Energy4Climate)</w:t>
      </w:r>
    </w:p>
    <w:p w14:paraId="551F6B92" w14:textId="77777777" w:rsidR="005D148B" w:rsidRPr="005D148B" w:rsidRDefault="005D148B" w:rsidP="005D148B">
      <w:pPr>
        <w:rPr>
          <w:rFonts w:ascii="Calibri" w:hAnsi="Calibri" w:cs="Calibri"/>
          <w:lang w:val="en-US"/>
        </w:rPr>
      </w:pPr>
    </w:p>
    <w:p w14:paraId="316EA08C" w14:textId="77777777" w:rsidR="005D148B" w:rsidRPr="005D148B" w:rsidRDefault="005D148B" w:rsidP="005D148B">
      <w:pPr>
        <w:rPr>
          <w:rFonts w:ascii="Calibri" w:hAnsi="Calibri" w:cs="Calibri"/>
        </w:rPr>
      </w:pPr>
      <w:r w:rsidRPr="005D148B">
        <w:rPr>
          <w:rFonts w:ascii="Calibri" w:hAnsi="Calibri" w:cs="Calibri"/>
        </w:rPr>
        <w:t>Links</w:t>
      </w:r>
    </w:p>
    <w:p w14:paraId="04662B30" w14:textId="084664C5" w:rsidR="00C45C6A" w:rsidRDefault="00C45C6A" w:rsidP="005D148B">
      <w:pPr>
        <w:rPr>
          <w:rFonts w:ascii="Calibri" w:hAnsi="Calibri" w:cs="Calibri"/>
        </w:rPr>
      </w:pPr>
      <w:hyperlink r:id="rId16" w:history="1">
        <w:r w:rsidRPr="009D742E">
          <w:rPr>
            <w:rStyle w:val="Hyperlink"/>
            <w:rFonts w:ascii="Calibri" w:hAnsi="Calibri" w:cs="Calibri"/>
          </w:rPr>
          <w:t xml:space="preserve">Bild (kostenpflichtig): iStock/Mihajlo </w:t>
        </w:r>
        <w:proofErr w:type="spellStart"/>
        <w:r w:rsidRPr="009D742E">
          <w:rPr>
            <w:rStyle w:val="Hyperlink"/>
            <w:rFonts w:ascii="Calibri" w:hAnsi="Calibri" w:cs="Calibri"/>
          </w:rPr>
          <w:t>Maricic</w:t>
        </w:r>
        <w:proofErr w:type="spellEnd"/>
      </w:hyperlink>
    </w:p>
    <w:p w14:paraId="3B88E731" w14:textId="61EFD5CE" w:rsidR="005D148B" w:rsidRPr="00C130C5" w:rsidRDefault="007F36C8" w:rsidP="005D148B">
      <w:pPr>
        <w:rPr>
          <w:rFonts w:ascii="Calibri" w:hAnsi="Calibri" w:cs="Calibri"/>
          <w:lang w:val="en-US"/>
        </w:rPr>
      </w:pPr>
      <w:hyperlink r:id="rId17" w:history="1">
        <w:r w:rsidRPr="00C130C5">
          <w:rPr>
            <w:rStyle w:val="Hyperlink"/>
            <w:rFonts w:ascii="Calibri" w:hAnsi="Calibri" w:cs="Calibri"/>
            <w:lang w:val="en-US"/>
          </w:rPr>
          <w:t>Bildalternative (</w:t>
        </w:r>
        <w:proofErr w:type="spellStart"/>
        <w:r w:rsidRPr="00C130C5">
          <w:rPr>
            <w:rStyle w:val="Hyperlink"/>
            <w:rFonts w:ascii="Calibri" w:hAnsi="Calibri" w:cs="Calibri"/>
            <w:lang w:val="en-US"/>
          </w:rPr>
          <w:t>kostenfrei</w:t>
        </w:r>
        <w:proofErr w:type="spellEnd"/>
        <w:r w:rsidRPr="00C130C5">
          <w:rPr>
            <w:rStyle w:val="Hyperlink"/>
            <w:rFonts w:ascii="Calibri" w:hAnsi="Calibri" w:cs="Calibri"/>
            <w:lang w:val="en-US"/>
          </w:rPr>
          <w:t xml:space="preserve">): </w:t>
        </w:r>
        <w:proofErr w:type="spellStart"/>
        <w:r w:rsidRPr="00C130C5">
          <w:rPr>
            <w:rStyle w:val="Hyperlink"/>
            <w:rFonts w:ascii="Calibri" w:hAnsi="Calibri" w:cs="Calibri"/>
            <w:lang w:val="en-US"/>
          </w:rPr>
          <w:t>Pixabay</w:t>
        </w:r>
        <w:proofErr w:type="spellEnd"/>
        <w:r w:rsidRPr="00C130C5">
          <w:rPr>
            <w:rStyle w:val="Hyperlink"/>
            <w:rFonts w:ascii="Calibri" w:hAnsi="Calibri" w:cs="Calibri"/>
            <w:lang w:val="en-US"/>
          </w:rPr>
          <w:t>/</w:t>
        </w:r>
        <w:proofErr w:type="spellStart"/>
        <w:r w:rsidRPr="00C130C5">
          <w:rPr>
            <w:rStyle w:val="Hyperlink"/>
            <w:rFonts w:ascii="Calibri" w:hAnsi="Calibri" w:cs="Calibri"/>
            <w:lang w:val="en-US"/>
          </w:rPr>
          <w:t>stephencphotog</w:t>
        </w:r>
        <w:proofErr w:type="spellEnd"/>
      </w:hyperlink>
    </w:p>
    <w:p w14:paraId="7580C1A0" w14:textId="7C9EED71" w:rsidR="007A7F9C" w:rsidRPr="00260C8D" w:rsidRDefault="0072209E">
      <w:pPr>
        <w:rPr>
          <w:rFonts w:ascii="Calibri" w:hAnsi="Calibri" w:cs="Calibri"/>
          <w:lang w:val="en-US"/>
        </w:rPr>
      </w:pPr>
      <w:hyperlink r:id="rId18" w:history="1">
        <w:r w:rsidRPr="00260C8D">
          <w:rPr>
            <w:rStyle w:val="Hyperlink"/>
            <w:rFonts w:ascii="Calibri" w:hAnsi="Calibri" w:cs="Calibri"/>
            <w:lang w:val="en-US"/>
          </w:rPr>
          <w:t>Chart 1: NRW.Energy4Climate</w:t>
        </w:r>
      </w:hyperlink>
    </w:p>
    <w:p w14:paraId="2B906AFA" w14:textId="4EFB31E3" w:rsidR="0072209E" w:rsidRPr="0072209E" w:rsidRDefault="0072209E" w:rsidP="0072209E">
      <w:pPr>
        <w:rPr>
          <w:rFonts w:ascii="Calibri" w:hAnsi="Calibri" w:cs="Calibri"/>
          <w:lang w:val="en-US"/>
        </w:rPr>
      </w:pPr>
      <w:hyperlink r:id="rId19" w:history="1">
        <w:r w:rsidRPr="00260C8D">
          <w:rPr>
            <w:rStyle w:val="Hyperlink"/>
            <w:rFonts w:ascii="Calibri" w:hAnsi="Calibri" w:cs="Calibri"/>
            <w:lang w:val="en-US"/>
          </w:rPr>
          <w:t>Chart 2: NRW.Energy4Climate</w:t>
        </w:r>
      </w:hyperlink>
    </w:p>
    <w:p w14:paraId="4251C757" w14:textId="3D208F05" w:rsidR="0072209E" w:rsidRPr="0072209E" w:rsidRDefault="0072209E" w:rsidP="0072209E">
      <w:pPr>
        <w:rPr>
          <w:rFonts w:ascii="Calibri" w:hAnsi="Calibri" w:cs="Calibri"/>
          <w:lang w:val="en-US"/>
        </w:rPr>
      </w:pPr>
      <w:hyperlink r:id="rId20" w:history="1">
        <w:r w:rsidRPr="00260C8D">
          <w:rPr>
            <w:rStyle w:val="Hyperlink"/>
            <w:rFonts w:ascii="Calibri" w:hAnsi="Calibri" w:cs="Calibri"/>
            <w:lang w:val="en-US"/>
          </w:rPr>
          <w:t>Chart 3: NRW.Energy4Climate</w:t>
        </w:r>
      </w:hyperlink>
    </w:p>
    <w:p w14:paraId="143DF78F" w14:textId="25963592" w:rsidR="0072209E" w:rsidRPr="00460F5C" w:rsidRDefault="0072209E" w:rsidP="0072209E">
      <w:pPr>
        <w:rPr>
          <w:rFonts w:ascii="Calibri" w:hAnsi="Calibri" w:cs="Calibri"/>
          <w:lang w:val="en-US"/>
        </w:rPr>
      </w:pPr>
      <w:hyperlink r:id="rId21" w:history="1">
        <w:r w:rsidRPr="007B4B70">
          <w:rPr>
            <w:rStyle w:val="Hyperlink"/>
            <w:rFonts w:ascii="Calibri" w:hAnsi="Calibri" w:cs="Calibri"/>
            <w:lang w:val="en-US"/>
          </w:rPr>
          <w:t>Chart 4: NRW.Energy4Climate</w:t>
        </w:r>
      </w:hyperlink>
    </w:p>
    <w:p w14:paraId="5CE1B972" w14:textId="15FB4FB0" w:rsidR="0072209E" w:rsidRDefault="00460F5C">
      <w:pPr>
        <w:rPr>
          <w:rFonts w:ascii="Calibri" w:hAnsi="Calibri" w:cs="Calibri"/>
          <w:lang w:val="en-US"/>
        </w:rPr>
      </w:pPr>
      <w:hyperlink r:id="rId22" w:history="1">
        <w:r w:rsidRPr="007B4B70">
          <w:rPr>
            <w:rStyle w:val="Hyperlink"/>
            <w:rFonts w:ascii="Calibri" w:hAnsi="Calibri" w:cs="Calibri"/>
            <w:lang w:val="en-US"/>
          </w:rPr>
          <w:t>Chart 5: NRW.Energy4Climate</w:t>
        </w:r>
      </w:hyperlink>
    </w:p>
    <w:p w14:paraId="00EA2C03" w14:textId="5BDBA570" w:rsidR="007B4B70" w:rsidRPr="001E04D7" w:rsidRDefault="001E04D7">
      <w:pPr>
        <w:rPr>
          <w:rFonts w:ascii="Calibri" w:hAnsi="Calibri" w:cs="Calibri"/>
        </w:rPr>
      </w:pPr>
      <w:hyperlink r:id="rId23" w:history="1">
        <w:r w:rsidRPr="00C130C5">
          <w:rPr>
            <w:rStyle w:val="Hyperlink"/>
            <w:rFonts w:ascii="Calibri" w:hAnsi="Calibri" w:cs="Calibri"/>
          </w:rPr>
          <w:t>E</w:t>
        </w:r>
        <w:r w:rsidR="00FE4DF6" w:rsidRPr="00C130C5">
          <w:rPr>
            <w:rStyle w:val="Hyperlink"/>
            <w:rFonts w:ascii="Calibri" w:hAnsi="Calibri" w:cs="Calibri"/>
          </w:rPr>
          <w:t xml:space="preserve">rgebnisse </w:t>
        </w:r>
        <w:r w:rsidRPr="00C130C5">
          <w:rPr>
            <w:rStyle w:val="Hyperlink"/>
            <w:rFonts w:ascii="Calibri" w:hAnsi="Calibri" w:cs="Calibri"/>
          </w:rPr>
          <w:t xml:space="preserve">der Beschäftigtenumfrage </w:t>
        </w:r>
        <w:r w:rsidR="00FE4DF6" w:rsidRPr="00C130C5">
          <w:rPr>
            <w:rStyle w:val="Hyperlink"/>
            <w:rFonts w:ascii="Calibri" w:hAnsi="Calibri" w:cs="Calibri"/>
          </w:rPr>
          <w:t>2025 – Kurzfassung</w:t>
        </w:r>
      </w:hyperlink>
      <w:r w:rsidR="00FE4DF6" w:rsidRPr="001E04D7">
        <w:rPr>
          <w:rFonts w:ascii="Calibri" w:hAnsi="Calibri" w:cs="Calibri"/>
        </w:rPr>
        <w:t xml:space="preserve"> </w:t>
      </w:r>
    </w:p>
    <w:p w14:paraId="5C619567" w14:textId="4D557C50" w:rsidR="001E04D7" w:rsidRPr="001E04D7" w:rsidRDefault="001E04D7">
      <w:pPr>
        <w:rPr>
          <w:rFonts w:ascii="Calibri" w:hAnsi="Calibri" w:cs="Calibri"/>
        </w:rPr>
      </w:pPr>
      <w:hyperlink r:id="rId24" w:history="1">
        <w:r w:rsidRPr="008902CA">
          <w:rPr>
            <w:rStyle w:val="Hyperlink"/>
            <w:rFonts w:ascii="Calibri" w:hAnsi="Calibri" w:cs="Calibri"/>
          </w:rPr>
          <w:t>Ergebnisse der Beschäftigtenumfrage 2025 – Langfassung</w:t>
        </w:r>
      </w:hyperlink>
      <w:r w:rsidRPr="001E04D7">
        <w:rPr>
          <w:rFonts w:ascii="Calibri" w:hAnsi="Calibri" w:cs="Calibri"/>
        </w:rPr>
        <w:t xml:space="preserve"> </w:t>
      </w:r>
    </w:p>
    <w:sectPr w:rsidR="001E04D7" w:rsidRPr="001E04D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98D"/>
    <w:rsid w:val="00006FFD"/>
    <w:rsid w:val="00027681"/>
    <w:rsid w:val="00047986"/>
    <w:rsid w:val="000623B4"/>
    <w:rsid w:val="000D074A"/>
    <w:rsid w:val="001332E4"/>
    <w:rsid w:val="00143040"/>
    <w:rsid w:val="00183CD9"/>
    <w:rsid w:val="00186220"/>
    <w:rsid w:val="00194435"/>
    <w:rsid w:val="001E04D7"/>
    <w:rsid w:val="002572DC"/>
    <w:rsid w:val="00260C8D"/>
    <w:rsid w:val="003D7808"/>
    <w:rsid w:val="003E3972"/>
    <w:rsid w:val="003F07E4"/>
    <w:rsid w:val="003F3F51"/>
    <w:rsid w:val="00460F5C"/>
    <w:rsid w:val="00492070"/>
    <w:rsid w:val="004A5289"/>
    <w:rsid w:val="004F7EB0"/>
    <w:rsid w:val="00526DDF"/>
    <w:rsid w:val="005615E9"/>
    <w:rsid w:val="00590F3C"/>
    <w:rsid w:val="005A784A"/>
    <w:rsid w:val="005C4F83"/>
    <w:rsid w:val="005D148B"/>
    <w:rsid w:val="006A0247"/>
    <w:rsid w:val="006A2782"/>
    <w:rsid w:val="0072209E"/>
    <w:rsid w:val="00726077"/>
    <w:rsid w:val="00790961"/>
    <w:rsid w:val="007A7F9C"/>
    <w:rsid w:val="007B03CF"/>
    <w:rsid w:val="007B4B70"/>
    <w:rsid w:val="007F36C8"/>
    <w:rsid w:val="00820225"/>
    <w:rsid w:val="00834F86"/>
    <w:rsid w:val="008902CA"/>
    <w:rsid w:val="00926ABA"/>
    <w:rsid w:val="009471A0"/>
    <w:rsid w:val="00972831"/>
    <w:rsid w:val="009B2803"/>
    <w:rsid w:val="009B7B64"/>
    <w:rsid w:val="009D742E"/>
    <w:rsid w:val="009F727B"/>
    <w:rsid w:val="00A16D01"/>
    <w:rsid w:val="00A47FB7"/>
    <w:rsid w:val="00A90CDC"/>
    <w:rsid w:val="00AB76DE"/>
    <w:rsid w:val="00AC2F58"/>
    <w:rsid w:val="00AF4E13"/>
    <w:rsid w:val="00B1782B"/>
    <w:rsid w:val="00B21FE1"/>
    <w:rsid w:val="00B37228"/>
    <w:rsid w:val="00B82343"/>
    <w:rsid w:val="00BA72FF"/>
    <w:rsid w:val="00BB4656"/>
    <w:rsid w:val="00C130C5"/>
    <w:rsid w:val="00C22179"/>
    <w:rsid w:val="00C341FB"/>
    <w:rsid w:val="00C45C6A"/>
    <w:rsid w:val="00C47FEC"/>
    <w:rsid w:val="00C7605E"/>
    <w:rsid w:val="00CB709C"/>
    <w:rsid w:val="00CD4F2C"/>
    <w:rsid w:val="00D24D9F"/>
    <w:rsid w:val="00D8016D"/>
    <w:rsid w:val="00DA4464"/>
    <w:rsid w:val="00DA6AC3"/>
    <w:rsid w:val="00DB4A61"/>
    <w:rsid w:val="00DB79A7"/>
    <w:rsid w:val="00DE2D55"/>
    <w:rsid w:val="00E4484A"/>
    <w:rsid w:val="00E85DDE"/>
    <w:rsid w:val="00E8795D"/>
    <w:rsid w:val="00EA3CA2"/>
    <w:rsid w:val="00EB4E73"/>
    <w:rsid w:val="00EF06B3"/>
    <w:rsid w:val="00F165E0"/>
    <w:rsid w:val="00F46E16"/>
    <w:rsid w:val="00F6698D"/>
    <w:rsid w:val="00F7329F"/>
    <w:rsid w:val="00FE4DF6"/>
    <w:rsid w:val="22DC9AE8"/>
    <w:rsid w:val="428CE901"/>
    <w:rsid w:val="75596DA0"/>
    <w:rsid w:val="7975B6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3E0EA"/>
  <w15:chartTrackingRefBased/>
  <w15:docId w15:val="{3D37ABDF-C144-476C-9B3C-EDC41FECF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669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F669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F6698D"/>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F6698D"/>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F6698D"/>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F6698D"/>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F6698D"/>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F6698D"/>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F6698D"/>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6698D"/>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F6698D"/>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F6698D"/>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F6698D"/>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F6698D"/>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F6698D"/>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F6698D"/>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F6698D"/>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F6698D"/>
    <w:rPr>
      <w:rFonts w:eastAsiaTheme="majorEastAsia" w:cstheme="majorBidi"/>
      <w:color w:val="272727" w:themeColor="text1" w:themeTint="D8"/>
    </w:rPr>
  </w:style>
  <w:style w:type="paragraph" w:styleId="Titel">
    <w:name w:val="Title"/>
    <w:basedOn w:val="Standard"/>
    <w:next w:val="Standard"/>
    <w:link w:val="TitelZchn"/>
    <w:uiPriority w:val="10"/>
    <w:qFormat/>
    <w:rsid w:val="00F669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6698D"/>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F6698D"/>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F6698D"/>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F6698D"/>
    <w:pPr>
      <w:spacing w:before="160"/>
      <w:jc w:val="center"/>
    </w:pPr>
    <w:rPr>
      <w:i/>
      <w:iCs/>
      <w:color w:val="404040" w:themeColor="text1" w:themeTint="BF"/>
    </w:rPr>
  </w:style>
  <w:style w:type="character" w:customStyle="1" w:styleId="ZitatZchn">
    <w:name w:val="Zitat Zchn"/>
    <w:basedOn w:val="Absatz-Standardschriftart"/>
    <w:link w:val="Zitat"/>
    <w:uiPriority w:val="29"/>
    <w:rsid w:val="00F6698D"/>
    <w:rPr>
      <w:i/>
      <w:iCs/>
      <w:color w:val="404040" w:themeColor="text1" w:themeTint="BF"/>
    </w:rPr>
  </w:style>
  <w:style w:type="paragraph" w:styleId="Listenabsatz">
    <w:name w:val="List Paragraph"/>
    <w:basedOn w:val="Standard"/>
    <w:uiPriority w:val="34"/>
    <w:qFormat/>
    <w:rsid w:val="00F6698D"/>
    <w:pPr>
      <w:ind w:left="720"/>
      <w:contextualSpacing/>
    </w:pPr>
  </w:style>
  <w:style w:type="character" w:styleId="IntensiveHervorhebung">
    <w:name w:val="Intense Emphasis"/>
    <w:basedOn w:val="Absatz-Standardschriftart"/>
    <w:uiPriority w:val="21"/>
    <w:qFormat/>
    <w:rsid w:val="00F6698D"/>
    <w:rPr>
      <w:i/>
      <w:iCs/>
      <w:color w:val="0F4761" w:themeColor="accent1" w:themeShade="BF"/>
    </w:rPr>
  </w:style>
  <w:style w:type="paragraph" w:styleId="IntensivesZitat">
    <w:name w:val="Intense Quote"/>
    <w:basedOn w:val="Standard"/>
    <w:next w:val="Standard"/>
    <w:link w:val="IntensivesZitatZchn"/>
    <w:uiPriority w:val="30"/>
    <w:qFormat/>
    <w:rsid w:val="00F669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F6698D"/>
    <w:rPr>
      <w:i/>
      <w:iCs/>
      <w:color w:val="0F4761" w:themeColor="accent1" w:themeShade="BF"/>
    </w:rPr>
  </w:style>
  <w:style w:type="character" w:styleId="IntensiverVerweis">
    <w:name w:val="Intense Reference"/>
    <w:basedOn w:val="Absatz-Standardschriftart"/>
    <w:uiPriority w:val="32"/>
    <w:qFormat/>
    <w:rsid w:val="00F6698D"/>
    <w:rPr>
      <w:b/>
      <w:bCs/>
      <w:smallCaps/>
      <w:color w:val="0F4761" w:themeColor="accent1" w:themeShade="BF"/>
      <w:spacing w:val="5"/>
    </w:rPr>
  </w:style>
  <w:style w:type="paragraph" w:styleId="StandardWeb">
    <w:name w:val="Normal (Web)"/>
    <w:basedOn w:val="Standard"/>
    <w:uiPriority w:val="99"/>
    <w:semiHidden/>
    <w:unhideWhenUsed/>
    <w:rsid w:val="00F6698D"/>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Hyperlink">
    <w:name w:val="Hyperlink"/>
    <w:basedOn w:val="Absatz-Standardschriftart"/>
    <w:uiPriority w:val="99"/>
    <w:unhideWhenUsed/>
    <w:rsid w:val="00F6698D"/>
    <w:rPr>
      <w:color w:val="467886" w:themeColor="hyperlink"/>
      <w:u w:val="single"/>
    </w:rPr>
  </w:style>
  <w:style w:type="character" w:styleId="NichtaufgelsteErwhnung">
    <w:name w:val="Unresolved Mention"/>
    <w:basedOn w:val="Absatz-Standardschriftart"/>
    <w:uiPriority w:val="99"/>
    <w:semiHidden/>
    <w:unhideWhenUsed/>
    <w:rsid w:val="00F6698D"/>
    <w:rPr>
      <w:color w:val="605E5C"/>
      <w:shd w:val="clear" w:color="auto" w:fill="E1DFDD"/>
    </w:rPr>
  </w:style>
  <w:style w:type="paragraph" w:customStyle="1" w:styleId="paragraph">
    <w:name w:val="paragraph"/>
    <w:basedOn w:val="Standard"/>
    <w:rsid w:val="005D148B"/>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customStyle="1" w:styleId="normaltextrun">
    <w:name w:val="normaltextrun"/>
    <w:basedOn w:val="Absatz-Standardschriftart"/>
    <w:rsid w:val="005D148B"/>
  </w:style>
  <w:style w:type="character" w:customStyle="1" w:styleId="eop">
    <w:name w:val="eop"/>
    <w:basedOn w:val="Absatz-Standardschriftart"/>
    <w:rsid w:val="005D14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364716">
      <w:bodyDiv w:val="1"/>
      <w:marLeft w:val="0"/>
      <w:marRight w:val="0"/>
      <w:marTop w:val="0"/>
      <w:marBottom w:val="0"/>
      <w:divBdr>
        <w:top w:val="none" w:sz="0" w:space="0" w:color="auto"/>
        <w:left w:val="none" w:sz="0" w:space="0" w:color="auto"/>
        <w:bottom w:val="none" w:sz="0" w:space="0" w:color="auto"/>
        <w:right w:val="none" w:sz="0" w:space="0" w:color="auto"/>
      </w:divBdr>
    </w:div>
    <w:div w:id="279455031">
      <w:bodyDiv w:val="1"/>
      <w:marLeft w:val="0"/>
      <w:marRight w:val="0"/>
      <w:marTop w:val="0"/>
      <w:marBottom w:val="0"/>
      <w:divBdr>
        <w:top w:val="none" w:sz="0" w:space="0" w:color="auto"/>
        <w:left w:val="none" w:sz="0" w:space="0" w:color="auto"/>
        <w:bottom w:val="none" w:sz="0" w:space="0" w:color="auto"/>
        <w:right w:val="none" w:sz="0" w:space="0" w:color="auto"/>
      </w:divBdr>
    </w:div>
    <w:div w:id="667826171">
      <w:bodyDiv w:val="1"/>
      <w:marLeft w:val="0"/>
      <w:marRight w:val="0"/>
      <w:marTop w:val="0"/>
      <w:marBottom w:val="0"/>
      <w:divBdr>
        <w:top w:val="none" w:sz="0" w:space="0" w:color="auto"/>
        <w:left w:val="none" w:sz="0" w:space="0" w:color="auto"/>
        <w:bottom w:val="none" w:sz="0" w:space="0" w:color="auto"/>
        <w:right w:val="none" w:sz="0" w:space="0" w:color="auto"/>
      </w:divBdr>
    </w:div>
    <w:div w:id="704602021">
      <w:bodyDiv w:val="1"/>
      <w:marLeft w:val="0"/>
      <w:marRight w:val="0"/>
      <w:marTop w:val="0"/>
      <w:marBottom w:val="0"/>
      <w:divBdr>
        <w:top w:val="none" w:sz="0" w:space="0" w:color="auto"/>
        <w:left w:val="none" w:sz="0" w:space="0" w:color="auto"/>
        <w:bottom w:val="none" w:sz="0" w:space="0" w:color="auto"/>
        <w:right w:val="none" w:sz="0" w:space="0" w:color="auto"/>
      </w:divBdr>
    </w:div>
    <w:div w:id="1276908259">
      <w:bodyDiv w:val="1"/>
      <w:marLeft w:val="0"/>
      <w:marRight w:val="0"/>
      <w:marTop w:val="0"/>
      <w:marBottom w:val="0"/>
      <w:divBdr>
        <w:top w:val="none" w:sz="0" w:space="0" w:color="auto"/>
        <w:left w:val="none" w:sz="0" w:space="0" w:color="auto"/>
        <w:bottom w:val="none" w:sz="0" w:space="0" w:color="auto"/>
        <w:right w:val="none" w:sz="0" w:space="0" w:color="auto"/>
      </w:divBdr>
    </w:div>
    <w:div w:id="1843812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knlv-missione.nrw/sites/default/files/2025-10/news_umfrage_20251016_chart_1.pn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knlv-missione.nrw/sites/default/files/2025-10/news_umfrage_20251016_chart_4.png"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pixabay.com/de/photos/mikrofon-treffen-konferenz-seminar-5167869/"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istockphoto.com/de/foto/journalistin-bei-pressekonferenz-oder-medienveranstaltung-notizen-schreiben-mikrofon-gm1305145535-396109423" TargetMode="External"/><Relationship Id="rId20" Type="http://schemas.openxmlformats.org/officeDocument/2006/relationships/hyperlink" Target="https://www.knlv-missione.nrw/sites/default/files/2025-10/news_umfrage_20251016_chart_3.p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knlv-missione.nrw/klimagerechtes-verhalten/strom/stromspiegel" TargetMode="External"/><Relationship Id="rId24" Type="http://schemas.openxmlformats.org/officeDocument/2006/relationships/hyperlink" Target="https://www.knlv-missione.nrw/system/files/media/document/file/mission_e_umfrage_2025_ergebnisse_langfassung_20251013.pdf" TargetMode="External"/><Relationship Id="rId5" Type="http://schemas.openxmlformats.org/officeDocument/2006/relationships/settings" Target="settings.xml"/><Relationship Id="rId15" Type="http://schemas.openxmlformats.org/officeDocument/2006/relationships/hyperlink" Target="https://www.knlv-missione.nrw/uebersicht-blogbeitraege" TargetMode="External"/><Relationship Id="rId23" Type="http://schemas.openxmlformats.org/officeDocument/2006/relationships/hyperlink" Target="https://www.knlv-missione.nrw/system/files/media/document/file/mission_e_umfrage_2025_ergebnisse_kurzfassung_20251013.pdf" TargetMode="External"/><Relationship Id="rId10" Type="http://schemas.openxmlformats.org/officeDocument/2006/relationships/image" Target="media/image4.png"/><Relationship Id="rId19" Type="http://schemas.openxmlformats.org/officeDocument/2006/relationships/hyperlink" Target="https://www.knlv-missione.nrw/sites/default/files/2025-10/news_umfrage_20251016_chart_2.png"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s://www.knlv-missione.nrw/" TargetMode="External"/><Relationship Id="rId22" Type="http://schemas.openxmlformats.org/officeDocument/2006/relationships/hyperlink" Target="https://www.knlv-missione.nrw/sites/default/files/2025-10/news_umfrage_20251016_chart_5.png"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5c921fc-5265-4712-9771-3ce585f8731f">
      <Terms xmlns="http://schemas.microsoft.com/office/infopath/2007/PartnerControls"/>
    </lcf76f155ced4ddcb4097134ff3c332f>
    <TaxCatchAll xmlns="374a188e-e232-47ef-af41-d10b99a597d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E038F634344CF4C83AFCA7BB94A6ECF" ma:contentTypeVersion="17" ma:contentTypeDescription="Ein neues Dokument erstellen." ma:contentTypeScope="" ma:versionID="404e49c7a81b763a6e02990575ea3c2d">
  <xsd:schema xmlns:xsd="http://www.w3.org/2001/XMLSchema" xmlns:xs="http://www.w3.org/2001/XMLSchema" xmlns:p="http://schemas.microsoft.com/office/2006/metadata/properties" xmlns:ns2="15c921fc-5265-4712-9771-3ce585f8731f" xmlns:ns3="374a188e-e232-47ef-af41-d10b99a597df" targetNamespace="http://schemas.microsoft.com/office/2006/metadata/properties" ma:root="true" ma:fieldsID="5d5a334b0fbce62792dd11aa65c129f4" ns2:_="" ns3:_="">
    <xsd:import namespace="15c921fc-5265-4712-9771-3ce585f8731f"/>
    <xsd:import namespace="374a188e-e232-47ef-af41-d10b99a597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c921fc-5265-4712-9771-3ce585f873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d8b417f3-37f0-4a37-868e-e10c5aaa25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4a188e-e232-47ef-af41-d10b99a597df"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4eb7f091-01d3-4d42-b5b7-db442db63b5e}" ma:internalName="TaxCatchAll" ma:showField="CatchAllData" ma:web="374a188e-e232-47ef-af41-d10b99a597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542DD1-BF57-4A86-9EF2-60D186EAB4E0}">
  <ds:schemaRefs>
    <ds:schemaRef ds:uri="http://schemas.microsoft.com/sharepoint/v3/contenttype/forms"/>
  </ds:schemaRefs>
</ds:datastoreItem>
</file>

<file path=customXml/itemProps2.xml><?xml version="1.0" encoding="utf-8"?>
<ds:datastoreItem xmlns:ds="http://schemas.openxmlformats.org/officeDocument/2006/customXml" ds:itemID="{DDF0686C-61A5-408D-83C3-782F5D85698D}">
  <ds:schemaRefs>
    <ds:schemaRef ds:uri="http://schemas.microsoft.com/office/2006/metadata/properties"/>
    <ds:schemaRef ds:uri="http://schemas.microsoft.com/office/infopath/2007/PartnerControls"/>
    <ds:schemaRef ds:uri="15c921fc-5265-4712-9771-3ce585f8731f"/>
    <ds:schemaRef ds:uri="374a188e-e232-47ef-af41-d10b99a597df"/>
  </ds:schemaRefs>
</ds:datastoreItem>
</file>

<file path=customXml/itemProps3.xml><?xml version="1.0" encoding="utf-8"?>
<ds:datastoreItem xmlns:ds="http://schemas.openxmlformats.org/officeDocument/2006/customXml" ds:itemID="{01F87219-9D4C-4AD0-953E-CBE4FD6D45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c921fc-5265-4712-9771-3ce585f8731f"/>
    <ds:schemaRef ds:uri="374a188e-e232-47ef-af41-d10b99a597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b2e8366-df0c-4eff-9909-22a4fd994e74}" enabled="0" method="" siteId="{eb2e8366-df0c-4eff-9909-22a4fd994e74}" removed="1"/>
</clbl:labelList>
</file>

<file path=docProps/app.xml><?xml version="1.0" encoding="utf-8"?>
<Properties xmlns="http://schemas.openxmlformats.org/officeDocument/2006/extended-properties" xmlns:vt="http://schemas.openxmlformats.org/officeDocument/2006/docPropsVTypes">
  <Template>Normal</Template>
  <TotalTime>0</TotalTime>
  <Pages>7</Pages>
  <Words>1340</Words>
  <Characters>8444</Characters>
  <Application>Microsoft Office Word</Application>
  <DocSecurity>0</DocSecurity>
  <Lines>70</Lines>
  <Paragraphs>19</Paragraphs>
  <ScaleCrop>false</ScaleCrop>
  <Company/>
  <LinksUpToDate>false</LinksUpToDate>
  <CharactersWithSpaces>9765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Küster</dc:creator>
  <cp:keywords/>
  <dc:description/>
  <cp:lastModifiedBy>Tom Küster</cp:lastModifiedBy>
  <cp:revision>14</cp:revision>
  <dcterms:created xsi:type="dcterms:W3CDTF">2025-10-13T13:21:00Z</dcterms:created>
  <dcterms:modified xsi:type="dcterms:W3CDTF">2025-10-14T06:34:00Z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0x0101007E038F634344CF4C83AFCA7BB94A6ECF</vt:lpwstr>
  </property>
  <property fmtid="{D5CDD505-2E9C-101B-9397-08002B2CF9AE}" pid="3" name="MediaServiceImageTags">
    <vt:lpwstr/>
  </property>
</Properties>
</file>